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360" w:rsidRPr="004D33A0" w:rsidRDefault="00660360" w:rsidP="00660360">
      <w:pPr>
        <w:jc w:val="both"/>
        <w:rPr>
          <w:b/>
          <w:sz w:val="22"/>
          <w:szCs w:val="22"/>
          <w:lang w:eastAsia="el-GR"/>
        </w:rPr>
      </w:pPr>
      <w:r w:rsidRPr="004D33A0">
        <w:rPr>
          <w:rFonts w:cs="Arial"/>
          <w:b/>
          <w:sz w:val="22"/>
          <w:szCs w:val="22"/>
          <w:lang w:val="en-US" w:eastAsia="el-GR"/>
        </w:rPr>
        <w:t xml:space="preserve">The main objectives of waste management in the </w:t>
      </w:r>
      <w:proofErr w:type="spellStart"/>
      <w:r w:rsidRPr="004D33A0">
        <w:rPr>
          <w:rFonts w:cs="Arial"/>
          <w:b/>
          <w:sz w:val="22"/>
          <w:szCs w:val="22"/>
          <w:lang w:val="en-US" w:eastAsia="el-GR"/>
        </w:rPr>
        <w:t>Valcea</w:t>
      </w:r>
      <w:proofErr w:type="spellEnd"/>
      <w:r w:rsidRPr="004D33A0">
        <w:rPr>
          <w:rFonts w:cs="Arial"/>
          <w:b/>
          <w:sz w:val="22"/>
          <w:szCs w:val="22"/>
          <w:lang w:val="en-US" w:eastAsia="el-GR"/>
        </w:rPr>
        <w:t xml:space="preserve"> County are the following</w:t>
      </w:r>
      <w:r w:rsidRPr="004D33A0">
        <w:rPr>
          <w:b/>
          <w:sz w:val="22"/>
          <w:szCs w:val="22"/>
          <w:lang w:eastAsia="el-GR"/>
        </w:rPr>
        <w:t>:</w:t>
      </w:r>
    </w:p>
    <w:p w:rsidR="00660360" w:rsidRPr="00E1064F" w:rsidRDefault="00660360" w:rsidP="00660360">
      <w:pPr>
        <w:numPr>
          <w:ilvl w:val="0"/>
          <w:numId w:val="4"/>
        </w:numPr>
        <w:jc w:val="both"/>
        <w:rPr>
          <w:sz w:val="22"/>
          <w:szCs w:val="22"/>
          <w:lang w:eastAsia="el-GR"/>
        </w:rPr>
      </w:pPr>
      <w:r w:rsidRPr="00E1064F">
        <w:rPr>
          <w:rFonts w:cs="Arial"/>
          <w:sz w:val="22"/>
          <w:szCs w:val="22"/>
          <w:lang w:val="en-US" w:eastAsia="el-GR"/>
        </w:rPr>
        <w:t>Collecting household wastes from the entire county population</w:t>
      </w:r>
      <w:r w:rsidRPr="00E1064F">
        <w:rPr>
          <w:sz w:val="22"/>
          <w:szCs w:val="22"/>
          <w:lang w:eastAsia="el-GR"/>
        </w:rPr>
        <w:t>;</w:t>
      </w:r>
    </w:p>
    <w:p w:rsidR="00660360" w:rsidRPr="00E1064F" w:rsidRDefault="00660360" w:rsidP="00660360">
      <w:pPr>
        <w:numPr>
          <w:ilvl w:val="0"/>
          <w:numId w:val="4"/>
        </w:numPr>
        <w:jc w:val="both"/>
        <w:rPr>
          <w:sz w:val="22"/>
          <w:szCs w:val="22"/>
          <w:lang w:eastAsia="el-GR"/>
        </w:rPr>
      </w:pPr>
      <w:r w:rsidRPr="00E1064F">
        <w:rPr>
          <w:rFonts w:cs="Arial"/>
          <w:sz w:val="22"/>
          <w:szCs w:val="22"/>
          <w:lang w:val="en-US" w:eastAsia="el-GR"/>
        </w:rPr>
        <w:t>Implementing the separate collection of recyclable wastes in the urban and rural environment</w:t>
      </w:r>
      <w:r w:rsidRPr="00E1064F">
        <w:rPr>
          <w:sz w:val="22"/>
          <w:szCs w:val="22"/>
          <w:lang w:eastAsia="el-GR"/>
        </w:rPr>
        <w:t>;</w:t>
      </w:r>
    </w:p>
    <w:p w:rsidR="00660360" w:rsidRPr="00E1064F" w:rsidRDefault="00660360" w:rsidP="00660360">
      <w:pPr>
        <w:numPr>
          <w:ilvl w:val="0"/>
          <w:numId w:val="4"/>
        </w:numPr>
        <w:jc w:val="both"/>
        <w:rPr>
          <w:sz w:val="22"/>
          <w:szCs w:val="22"/>
          <w:lang w:eastAsia="el-GR"/>
        </w:rPr>
      </w:pPr>
      <w:r w:rsidRPr="00E1064F">
        <w:rPr>
          <w:rFonts w:cs="Arial"/>
          <w:sz w:val="22"/>
          <w:szCs w:val="22"/>
          <w:lang w:val="en-US" w:eastAsia="el-GR"/>
        </w:rPr>
        <w:t>Accomplishing a high level of municipal waste capitalization and assuring the fulfillment  of all objectives related to package wastes</w:t>
      </w:r>
      <w:r w:rsidRPr="00E1064F">
        <w:rPr>
          <w:sz w:val="22"/>
          <w:szCs w:val="22"/>
          <w:lang w:eastAsia="el-GR"/>
        </w:rPr>
        <w:t>;</w:t>
      </w:r>
    </w:p>
    <w:p w:rsidR="00660360" w:rsidRPr="00E1064F" w:rsidRDefault="00660360" w:rsidP="00660360">
      <w:pPr>
        <w:numPr>
          <w:ilvl w:val="0"/>
          <w:numId w:val="4"/>
        </w:numPr>
        <w:jc w:val="both"/>
        <w:rPr>
          <w:sz w:val="22"/>
          <w:szCs w:val="22"/>
          <w:lang w:eastAsia="el-GR"/>
        </w:rPr>
      </w:pPr>
      <w:r w:rsidRPr="00E1064F">
        <w:rPr>
          <w:rFonts w:cs="Arial"/>
          <w:sz w:val="22"/>
          <w:szCs w:val="22"/>
          <w:lang w:val="en-US" w:eastAsia="el-GR"/>
        </w:rPr>
        <w:t>Reducing the quantity of biodegradable wastes by composting and by other treatment methods, so as to assure that the legislative objectives are met</w:t>
      </w:r>
      <w:r w:rsidRPr="00E1064F">
        <w:rPr>
          <w:sz w:val="22"/>
          <w:szCs w:val="22"/>
          <w:lang w:eastAsia="el-GR"/>
        </w:rPr>
        <w:t>;</w:t>
      </w:r>
    </w:p>
    <w:p w:rsidR="00660360" w:rsidRPr="00E1064F" w:rsidRDefault="00660360" w:rsidP="00660360">
      <w:pPr>
        <w:numPr>
          <w:ilvl w:val="0"/>
          <w:numId w:val="4"/>
        </w:numPr>
        <w:jc w:val="both"/>
        <w:rPr>
          <w:sz w:val="22"/>
          <w:szCs w:val="22"/>
          <w:lang w:eastAsia="el-GR"/>
        </w:rPr>
      </w:pPr>
      <w:r w:rsidRPr="00E1064F">
        <w:rPr>
          <w:rFonts w:cs="Arial"/>
          <w:sz w:val="22"/>
          <w:szCs w:val="22"/>
          <w:lang w:val="en-US" w:eastAsia="el-GR"/>
        </w:rPr>
        <w:t xml:space="preserve">Appropriate management of the special waste flow (municipal hazardous wastes, large wastes, electronic and electric </w:t>
      </w:r>
      <w:r>
        <w:rPr>
          <w:rFonts w:cs="Arial"/>
          <w:sz w:val="22"/>
          <w:szCs w:val="22"/>
          <w:lang w:val="en-US" w:eastAsia="el-GR"/>
        </w:rPr>
        <w:t>equipments</w:t>
      </w:r>
      <w:r w:rsidRPr="00E1064F">
        <w:rPr>
          <w:rFonts w:cs="Arial"/>
          <w:sz w:val="22"/>
          <w:szCs w:val="22"/>
          <w:lang w:val="en-US" w:eastAsia="el-GR"/>
        </w:rPr>
        <w:t xml:space="preserve"> wastes,  slurry resulting from city water treatment stations)</w:t>
      </w:r>
      <w:r w:rsidRPr="00E1064F">
        <w:rPr>
          <w:sz w:val="22"/>
          <w:szCs w:val="22"/>
          <w:lang w:eastAsia="el-GR"/>
        </w:rPr>
        <w:t>;</w:t>
      </w:r>
    </w:p>
    <w:p w:rsidR="00660360" w:rsidRPr="00E1064F" w:rsidRDefault="00660360" w:rsidP="00660360">
      <w:pPr>
        <w:numPr>
          <w:ilvl w:val="0"/>
          <w:numId w:val="4"/>
        </w:numPr>
        <w:jc w:val="both"/>
        <w:rPr>
          <w:sz w:val="22"/>
          <w:szCs w:val="22"/>
          <w:lang w:eastAsia="el-GR"/>
        </w:rPr>
      </w:pPr>
      <w:r w:rsidRPr="00E1064F">
        <w:rPr>
          <w:rFonts w:cs="Arial"/>
          <w:sz w:val="22"/>
          <w:szCs w:val="22"/>
          <w:lang w:val="en-US" w:eastAsia="el-GR"/>
        </w:rPr>
        <w:t xml:space="preserve">Collecting and </w:t>
      </w:r>
      <w:r>
        <w:rPr>
          <w:rFonts w:cs="Arial"/>
          <w:sz w:val="22"/>
          <w:szCs w:val="22"/>
          <w:lang w:val="en-US" w:eastAsia="el-GR"/>
        </w:rPr>
        <w:t>recovery of</w:t>
      </w:r>
      <w:r w:rsidRPr="00E1064F">
        <w:rPr>
          <w:rFonts w:cs="Arial"/>
          <w:sz w:val="22"/>
          <w:szCs w:val="22"/>
          <w:lang w:val="en-US" w:eastAsia="el-GR"/>
        </w:rPr>
        <w:t xml:space="preserve"> the usable potential of wastes from constructions and demolitions</w:t>
      </w:r>
      <w:r w:rsidRPr="00E1064F">
        <w:rPr>
          <w:sz w:val="22"/>
          <w:szCs w:val="22"/>
          <w:lang w:eastAsia="el-GR"/>
        </w:rPr>
        <w:t>;</w:t>
      </w:r>
    </w:p>
    <w:p w:rsidR="00660360" w:rsidRPr="00E1064F" w:rsidRDefault="00660360" w:rsidP="00660360">
      <w:pPr>
        <w:numPr>
          <w:ilvl w:val="0"/>
          <w:numId w:val="4"/>
        </w:numPr>
        <w:jc w:val="both"/>
        <w:rPr>
          <w:sz w:val="22"/>
          <w:szCs w:val="22"/>
          <w:lang w:eastAsia="el-GR"/>
        </w:rPr>
      </w:pPr>
      <w:r w:rsidRPr="00E1064F">
        <w:rPr>
          <w:rFonts w:cs="Arial"/>
          <w:sz w:val="22"/>
          <w:szCs w:val="22"/>
          <w:lang w:val="en-US" w:eastAsia="el-GR"/>
        </w:rPr>
        <w:t>Closing non-compliant landfills</w:t>
      </w:r>
      <w:r w:rsidRPr="00E1064F">
        <w:rPr>
          <w:sz w:val="22"/>
          <w:szCs w:val="22"/>
          <w:lang w:eastAsia="el-GR"/>
        </w:rPr>
        <w:t>;</w:t>
      </w:r>
    </w:p>
    <w:p w:rsidR="00660360" w:rsidRPr="00E1064F" w:rsidRDefault="00660360" w:rsidP="00660360">
      <w:pPr>
        <w:numPr>
          <w:ilvl w:val="0"/>
          <w:numId w:val="4"/>
        </w:numPr>
        <w:jc w:val="both"/>
        <w:rPr>
          <w:sz w:val="22"/>
          <w:szCs w:val="22"/>
          <w:lang w:eastAsia="el-GR"/>
        </w:rPr>
      </w:pPr>
      <w:r w:rsidRPr="00E1064F">
        <w:rPr>
          <w:sz w:val="22"/>
          <w:szCs w:val="22"/>
          <w:lang w:eastAsia="el-GR"/>
        </w:rPr>
        <w:t>Setting up a county landfill for non hazardous waste.</w:t>
      </w:r>
    </w:p>
    <w:p w:rsidR="00660360" w:rsidRPr="00E1064F" w:rsidRDefault="00660360" w:rsidP="00660360">
      <w:pPr>
        <w:autoSpaceDE w:val="0"/>
        <w:autoSpaceDN w:val="0"/>
        <w:adjustRightInd w:val="0"/>
        <w:jc w:val="both"/>
        <w:rPr>
          <w:rFonts w:cs="Arial"/>
          <w:b/>
          <w:bCs/>
          <w:color w:val="000000"/>
          <w:sz w:val="22"/>
          <w:szCs w:val="22"/>
          <w:lang w:eastAsia="ro-RO"/>
        </w:rPr>
      </w:pPr>
    </w:p>
    <w:p w:rsidR="00660360" w:rsidRPr="006F7DB0" w:rsidRDefault="00660360" w:rsidP="00660360">
      <w:pPr>
        <w:autoSpaceDE w:val="0"/>
        <w:autoSpaceDN w:val="0"/>
        <w:adjustRightInd w:val="0"/>
        <w:spacing w:line="288" w:lineRule="auto"/>
        <w:jc w:val="both"/>
        <w:rPr>
          <w:rFonts w:cs="Arial"/>
          <w:sz w:val="22"/>
          <w:szCs w:val="22"/>
          <w:lang w:eastAsia="ro-RO"/>
        </w:rPr>
      </w:pPr>
      <w:r>
        <w:rPr>
          <w:rFonts w:cs="Arial"/>
          <w:b/>
          <w:i/>
          <w:sz w:val="22"/>
          <w:szCs w:val="22"/>
          <w:lang w:eastAsia="ro-RO"/>
        </w:rPr>
        <w:t xml:space="preserve">The main goal </w:t>
      </w:r>
      <w:r>
        <w:rPr>
          <w:rFonts w:cs="Arial"/>
          <w:sz w:val="22"/>
          <w:szCs w:val="22"/>
          <w:lang w:eastAsia="ro-RO"/>
        </w:rPr>
        <w:t xml:space="preserve">of waste management strategy in Valcea county is development and implementation of an integrated management system for solid waste corresponding to population needs, to comply with legal provisions through which targets presented in Chapter 4 are met. </w:t>
      </w:r>
    </w:p>
    <w:p w:rsidR="00660360" w:rsidRPr="009505CE" w:rsidRDefault="00660360" w:rsidP="00660360">
      <w:pPr>
        <w:autoSpaceDE w:val="0"/>
        <w:autoSpaceDN w:val="0"/>
        <w:adjustRightInd w:val="0"/>
        <w:jc w:val="both"/>
        <w:rPr>
          <w:rFonts w:cs="Arial"/>
          <w:sz w:val="22"/>
          <w:szCs w:val="22"/>
          <w:lang w:eastAsia="ro-RO"/>
        </w:rPr>
      </w:pPr>
      <w:r>
        <w:rPr>
          <w:rFonts w:cs="Arial"/>
          <w:sz w:val="22"/>
          <w:szCs w:val="22"/>
          <w:lang w:eastAsia="ro-RO"/>
        </w:rPr>
        <w:t>In the following Table strategic avtivities to be implemented, as well as the timetable (until 2020) are presented.</w:t>
      </w:r>
    </w:p>
    <w:p w:rsidR="00660360" w:rsidRDefault="00660360" w:rsidP="00660360">
      <w:pPr>
        <w:pStyle w:val="Caption"/>
        <w:rPr>
          <w:rFonts w:cs="Arial"/>
          <w:bCs w:val="0"/>
          <w:sz w:val="22"/>
          <w:szCs w:val="22"/>
        </w:rPr>
      </w:pPr>
      <w:bookmarkStart w:id="0" w:name="_Toc287194801"/>
    </w:p>
    <w:p w:rsidR="00660360" w:rsidRDefault="00660360" w:rsidP="00660360">
      <w:pPr>
        <w:pStyle w:val="Caption"/>
        <w:rPr>
          <w:rFonts w:cs="Arial"/>
          <w:bCs w:val="0"/>
          <w:sz w:val="22"/>
          <w:szCs w:val="22"/>
        </w:rPr>
      </w:pPr>
      <w:bookmarkStart w:id="1" w:name="_GoBack"/>
      <w:bookmarkEnd w:id="1"/>
    </w:p>
    <w:p w:rsidR="00660360" w:rsidRPr="00227B14" w:rsidRDefault="00660360" w:rsidP="00660360">
      <w:pPr>
        <w:pStyle w:val="Caption"/>
        <w:rPr>
          <w:rFonts w:cs="Arial"/>
          <w:bCs w:val="0"/>
          <w:sz w:val="22"/>
          <w:szCs w:val="22"/>
        </w:rPr>
      </w:pPr>
      <w:r>
        <w:rPr>
          <w:rFonts w:cs="Arial"/>
          <w:bCs w:val="0"/>
          <w:sz w:val="22"/>
          <w:szCs w:val="22"/>
        </w:rPr>
        <w:t>Strategic measures to be implemented</w:t>
      </w:r>
      <w:bookmarkEnd w:id="0"/>
    </w:p>
    <w:tbl>
      <w:tblPr>
        <w:tblW w:w="101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tblPr>
      <w:tblGrid>
        <w:gridCol w:w="5417"/>
        <w:gridCol w:w="4709"/>
      </w:tblGrid>
      <w:tr w:rsidR="00660360" w:rsidRPr="00227B14" w:rsidTr="007135A8">
        <w:trPr>
          <w:tblHeader/>
        </w:trPr>
        <w:tc>
          <w:tcPr>
            <w:tcW w:w="5417" w:type="dxa"/>
            <w:shd w:val="clear" w:color="auto" w:fill="auto"/>
          </w:tcPr>
          <w:p w:rsidR="00660360" w:rsidRPr="00C05272" w:rsidRDefault="00660360" w:rsidP="007135A8">
            <w:pPr>
              <w:spacing w:line="288" w:lineRule="auto"/>
              <w:jc w:val="center"/>
              <w:rPr>
                <w:rFonts w:cs="Arial"/>
                <w:b/>
                <w:sz w:val="20"/>
                <w:szCs w:val="20"/>
              </w:rPr>
            </w:pPr>
            <w:r>
              <w:rPr>
                <w:rFonts w:cs="Arial"/>
                <w:b/>
                <w:sz w:val="20"/>
                <w:szCs w:val="20"/>
              </w:rPr>
              <w:t>Measures to be implemented</w:t>
            </w:r>
          </w:p>
        </w:tc>
        <w:tc>
          <w:tcPr>
            <w:tcW w:w="4709" w:type="dxa"/>
            <w:shd w:val="clear" w:color="auto" w:fill="auto"/>
          </w:tcPr>
          <w:p w:rsidR="00660360" w:rsidRPr="00C05272" w:rsidRDefault="00660360" w:rsidP="007135A8">
            <w:pPr>
              <w:spacing w:line="288" w:lineRule="auto"/>
              <w:jc w:val="center"/>
              <w:rPr>
                <w:rFonts w:cs="Arial"/>
                <w:b/>
                <w:sz w:val="20"/>
                <w:szCs w:val="20"/>
              </w:rPr>
            </w:pPr>
            <w:r>
              <w:rPr>
                <w:rFonts w:cs="Arial"/>
                <w:b/>
                <w:sz w:val="20"/>
                <w:szCs w:val="20"/>
              </w:rPr>
              <w:t>Timetable</w:t>
            </w:r>
          </w:p>
        </w:tc>
      </w:tr>
      <w:tr w:rsidR="00660360" w:rsidRPr="00227B14" w:rsidTr="007135A8">
        <w:tc>
          <w:tcPr>
            <w:tcW w:w="5417" w:type="dxa"/>
            <w:shd w:val="clear" w:color="auto" w:fill="auto"/>
          </w:tcPr>
          <w:p w:rsidR="00660360" w:rsidRPr="00C05272" w:rsidRDefault="00660360" w:rsidP="007135A8">
            <w:pPr>
              <w:spacing w:line="288" w:lineRule="auto"/>
              <w:jc w:val="both"/>
              <w:rPr>
                <w:rFonts w:cs="Arial"/>
                <w:b/>
                <w:sz w:val="20"/>
                <w:szCs w:val="20"/>
              </w:rPr>
            </w:pPr>
            <w:r>
              <w:rPr>
                <w:rFonts w:cs="Arial"/>
                <w:b/>
                <w:sz w:val="20"/>
                <w:szCs w:val="20"/>
              </w:rPr>
              <w:t>Strengthening capacities</w:t>
            </w:r>
            <w:r w:rsidRPr="00C05272">
              <w:rPr>
                <w:rFonts w:cs="Arial"/>
                <w:b/>
                <w:sz w:val="20"/>
                <w:szCs w:val="20"/>
              </w:rPr>
              <w:t>:</w:t>
            </w:r>
          </w:p>
          <w:p w:rsidR="00660360" w:rsidRPr="00C05272" w:rsidRDefault="00660360" w:rsidP="00660360">
            <w:pPr>
              <w:numPr>
                <w:ilvl w:val="0"/>
                <w:numId w:val="6"/>
              </w:numPr>
              <w:tabs>
                <w:tab w:val="clear" w:pos="720"/>
              </w:tabs>
              <w:spacing w:line="288" w:lineRule="auto"/>
              <w:ind w:left="426"/>
              <w:jc w:val="both"/>
              <w:rPr>
                <w:rFonts w:cs="Arial"/>
                <w:sz w:val="20"/>
                <w:szCs w:val="20"/>
              </w:rPr>
            </w:pPr>
            <w:r>
              <w:rPr>
                <w:rFonts w:cs="Arial"/>
                <w:sz w:val="20"/>
                <w:szCs w:val="20"/>
              </w:rPr>
              <w:t>strengthening of human resources</w:t>
            </w:r>
          </w:p>
          <w:p w:rsidR="00660360" w:rsidRPr="00C05272" w:rsidRDefault="00660360" w:rsidP="00660360">
            <w:pPr>
              <w:numPr>
                <w:ilvl w:val="0"/>
                <w:numId w:val="6"/>
              </w:numPr>
              <w:tabs>
                <w:tab w:val="clear" w:pos="720"/>
              </w:tabs>
              <w:spacing w:line="288" w:lineRule="auto"/>
              <w:ind w:left="426"/>
              <w:jc w:val="both"/>
              <w:rPr>
                <w:rFonts w:cs="Arial"/>
                <w:sz w:val="20"/>
                <w:szCs w:val="20"/>
              </w:rPr>
            </w:pPr>
            <w:r>
              <w:rPr>
                <w:rFonts w:cs="Arial"/>
                <w:sz w:val="20"/>
                <w:szCs w:val="20"/>
              </w:rPr>
              <w:t>institutional reorganization</w:t>
            </w:r>
          </w:p>
          <w:p w:rsidR="00660360" w:rsidRPr="00C05272" w:rsidRDefault="00660360" w:rsidP="00660360">
            <w:pPr>
              <w:numPr>
                <w:ilvl w:val="0"/>
                <w:numId w:val="6"/>
              </w:numPr>
              <w:tabs>
                <w:tab w:val="clear" w:pos="720"/>
              </w:tabs>
              <w:spacing w:line="288" w:lineRule="auto"/>
              <w:ind w:left="426"/>
              <w:jc w:val="both"/>
              <w:rPr>
                <w:rFonts w:cs="Arial"/>
                <w:sz w:val="20"/>
                <w:szCs w:val="20"/>
              </w:rPr>
            </w:pPr>
            <w:r>
              <w:rPr>
                <w:rFonts w:cs="Arial"/>
                <w:sz w:val="20"/>
                <w:szCs w:val="20"/>
              </w:rPr>
              <w:t>waste data collection, development and reporting</w:t>
            </w:r>
          </w:p>
        </w:tc>
        <w:tc>
          <w:tcPr>
            <w:tcW w:w="4709" w:type="dxa"/>
            <w:shd w:val="clear" w:color="auto" w:fill="auto"/>
          </w:tcPr>
          <w:p w:rsidR="00660360" w:rsidRPr="00C05272" w:rsidRDefault="00660360" w:rsidP="007135A8">
            <w:pPr>
              <w:spacing w:line="288" w:lineRule="auto"/>
              <w:jc w:val="both"/>
              <w:rPr>
                <w:rFonts w:cs="Arial"/>
                <w:sz w:val="20"/>
                <w:szCs w:val="20"/>
              </w:rPr>
            </w:pPr>
            <w:r w:rsidRPr="00C05272">
              <w:rPr>
                <w:rFonts w:cs="Arial"/>
                <w:sz w:val="20"/>
                <w:szCs w:val="20"/>
              </w:rPr>
              <w:t>2010</w:t>
            </w:r>
          </w:p>
        </w:tc>
      </w:tr>
      <w:tr w:rsidR="00660360" w:rsidRPr="00227B14" w:rsidTr="007135A8">
        <w:tc>
          <w:tcPr>
            <w:tcW w:w="5417" w:type="dxa"/>
            <w:shd w:val="clear" w:color="auto" w:fill="auto"/>
          </w:tcPr>
          <w:p w:rsidR="00660360" w:rsidRPr="00C05272" w:rsidRDefault="00660360" w:rsidP="007135A8">
            <w:pPr>
              <w:spacing w:line="288" w:lineRule="auto"/>
              <w:jc w:val="both"/>
              <w:rPr>
                <w:rFonts w:cs="Arial"/>
                <w:b/>
                <w:sz w:val="20"/>
                <w:szCs w:val="20"/>
              </w:rPr>
            </w:pPr>
            <w:r>
              <w:rPr>
                <w:rFonts w:cs="Arial"/>
                <w:b/>
                <w:sz w:val="20"/>
                <w:szCs w:val="20"/>
              </w:rPr>
              <w:t>Setting of waste strategy</w:t>
            </w:r>
          </w:p>
        </w:tc>
        <w:tc>
          <w:tcPr>
            <w:tcW w:w="4709" w:type="dxa"/>
            <w:shd w:val="clear" w:color="auto" w:fill="auto"/>
          </w:tcPr>
          <w:p w:rsidR="00660360" w:rsidRPr="00C05272" w:rsidRDefault="00660360" w:rsidP="007135A8">
            <w:pPr>
              <w:spacing w:line="288" w:lineRule="auto"/>
              <w:jc w:val="both"/>
              <w:rPr>
                <w:rFonts w:cs="Arial"/>
                <w:sz w:val="20"/>
                <w:szCs w:val="20"/>
              </w:rPr>
            </w:pPr>
            <w:r w:rsidRPr="00C05272">
              <w:rPr>
                <w:rFonts w:cs="Arial"/>
                <w:sz w:val="20"/>
                <w:szCs w:val="20"/>
              </w:rPr>
              <w:t>2010</w:t>
            </w:r>
          </w:p>
        </w:tc>
      </w:tr>
      <w:tr w:rsidR="00660360" w:rsidRPr="00227B14" w:rsidTr="007135A8">
        <w:tc>
          <w:tcPr>
            <w:tcW w:w="5417" w:type="dxa"/>
            <w:shd w:val="clear" w:color="auto" w:fill="auto"/>
          </w:tcPr>
          <w:p w:rsidR="00660360" w:rsidRPr="00C05272" w:rsidRDefault="00660360" w:rsidP="007135A8">
            <w:pPr>
              <w:spacing w:line="288" w:lineRule="auto"/>
              <w:jc w:val="both"/>
              <w:rPr>
                <w:rFonts w:cs="Arial"/>
                <w:b/>
                <w:sz w:val="20"/>
                <w:szCs w:val="20"/>
              </w:rPr>
            </w:pPr>
            <w:r>
              <w:rPr>
                <w:rFonts w:cs="Arial"/>
                <w:b/>
                <w:sz w:val="20"/>
                <w:szCs w:val="20"/>
              </w:rPr>
              <w:t>Reducing the amount of waste</w:t>
            </w:r>
          </w:p>
        </w:tc>
        <w:tc>
          <w:tcPr>
            <w:tcW w:w="4709" w:type="dxa"/>
            <w:shd w:val="clear" w:color="auto" w:fill="auto"/>
          </w:tcPr>
          <w:p w:rsidR="00660360" w:rsidRPr="00C05272" w:rsidRDefault="00660360" w:rsidP="007135A8">
            <w:pPr>
              <w:spacing w:line="288" w:lineRule="auto"/>
              <w:jc w:val="both"/>
              <w:rPr>
                <w:rFonts w:cs="Arial"/>
                <w:sz w:val="20"/>
                <w:szCs w:val="20"/>
              </w:rPr>
            </w:pPr>
            <w:r w:rsidRPr="00C05272">
              <w:rPr>
                <w:rFonts w:cs="Arial"/>
                <w:sz w:val="20"/>
                <w:szCs w:val="20"/>
              </w:rPr>
              <w:t>permanent</w:t>
            </w:r>
          </w:p>
        </w:tc>
      </w:tr>
      <w:tr w:rsidR="00660360" w:rsidRPr="006F7DB0" w:rsidTr="007135A8">
        <w:tc>
          <w:tcPr>
            <w:tcW w:w="5417" w:type="dxa"/>
            <w:shd w:val="clear" w:color="auto" w:fill="auto"/>
          </w:tcPr>
          <w:p w:rsidR="00660360" w:rsidRPr="00C05272" w:rsidRDefault="00660360" w:rsidP="007135A8">
            <w:pPr>
              <w:spacing w:line="288" w:lineRule="auto"/>
              <w:jc w:val="both"/>
              <w:rPr>
                <w:rFonts w:cs="Arial"/>
                <w:b/>
                <w:sz w:val="20"/>
                <w:szCs w:val="20"/>
              </w:rPr>
            </w:pPr>
            <w:r>
              <w:rPr>
                <w:rFonts w:cs="Arial"/>
                <w:b/>
                <w:sz w:val="20"/>
                <w:szCs w:val="20"/>
              </w:rPr>
              <w:t>Public awareness</w:t>
            </w:r>
          </w:p>
        </w:tc>
        <w:tc>
          <w:tcPr>
            <w:tcW w:w="4709" w:type="dxa"/>
            <w:shd w:val="clear" w:color="auto" w:fill="auto"/>
          </w:tcPr>
          <w:p w:rsidR="00660360" w:rsidRPr="00C05272" w:rsidRDefault="00660360" w:rsidP="007135A8">
            <w:pPr>
              <w:spacing w:line="288" w:lineRule="auto"/>
              <w:jc w:val="both"/>
              <w:rPr>
                <w:rFonts w:cs="Arial"/>
                <w:sz w:val="20"/>
                <w:szCs w:val="20"/>
              </w:rPr>
            </w:pPr>
            <w:r w:rsidRPr="00C05272">
              <w:rPr>
                <w:rFonts w:cs="Arial"/>
                <w:sz w:val="20"/>
                <w:szCs w:val="20"/>
              </w:rPr>
              <w:t xml:space="preserve">Permanent, </w:t>
            </w:r>
            <w:r>
              <w:rPr>
                <w:rFonts w:cs="Arial"/>
                <w:sz w:val="20"/>
                <w:szCs w:val="20"/>
              </w:rPr>
              <w:t>but intense activities are required in the period</w:t>
            </w:r>
            <w:r w:rsidRPr="00C05272">
              <w:rPr>
                <w:rFonts w:cs="Arial"/>
                <w:sz w:val="20"/>
                <w:szCs w:val="20"/>
              </w:rPr>
              <w:t xml:space="preserve"> 2010 – 2012</w:t>
            </w:r>
          </w:p>
        </w:tc>
      </w:tr>
      <w:tr w:rsidR="00660360" w:rsidRPr="00227B14" w:rsidTr="007135A8">
        <w:trPr>
          <w:trHeight w:val="4472"/>
        </w:trPr>
        <w:tc>
          <w:tcPr>
            <w:tcW w:w="5417" w:type="dxa"/>
            <w:shd w:val="clear" w:color="auto" w:fill="auto"/>
          </w:tcPr>
          <w:p w:rsidR="00660360" w:rsidRPr="00C05272" w:rsidRDefault="00660360" w:rsidP="007135A8">
            <w:pPr>
              <w:spacing w:line="288" w:lineRule="auto"/>
              <w:jc w:val="both"/>
              <w:rPr>
                <w:rFonts w:cs="Arial"/>
                <w:b/>
                <w:sz w:val="20"/>
                <w:szCs w:val="20"/>
              </w:rPr>
            </w:pPr>
            <w:r>
              <w:rPr>
                <w:rFonts w:cs="Arial"/>
                <w:b/>
                <w:sz w:val="20"/>
                <w:szCs w:val="20"/>
              </w:rPr>
              <w:lastRenderedPageBreak/>
              <w:t>Waste collection and transport</w:t>
            </w:r>
            <w:r w:rsidRPr="00C05272">
              <w:rPr>
                <w:rFonts w:cs="Arial"/>
                <w:b/>
                <w:sz w:val="20"/>
                <w:szCs w:val="20"/>
              </w:rPr>
              <w:t>:</w:t>
            </w:r>
          </w:p>
          <w:p w:rsidR="00660360" w:rsidRPr="00A05025" w:rsidRDefault="00C55F54" w:rsidP="00660360">
            <w:pPr>
              <w:numPr>
                <w:ilvl w:val="0"/>
                <w:numId w:val="6"/>
              </w:numPr>
              <w:tabs>
                <w:tab w:val="clear" w:pos="720"/>
              </w:tabs>
              <w:spacing w:before="120" w:after="120"/>
              <w:ind w:left="426"/>
              <w:jc w:val="both"/>
              <w:rPr>
                <w:rFonts w:cs="Arial"/>
                <w:sz w:val="20"/>
                <w:szCs w:val="20"/>
              </w:rPr>
            </w:pPr>
            <w:r>
              <w:rPr>
                <w:rFonts w:cs="Arial"/>
                <w:sz w:val="20"/>
                <w:szCs w:val="20"/>
              </w:rPr>
              <w:t xml:space="preserve">maintenance of </w:t>
            </w:r>
            <w:r w:rsidR="00660360">
              <w:rPr>
                <w:rFonts w:cs="Arial"/>
                <w:sz w:val="20"/>
                <w:szCs w:val="20"/>
              </w:rPr>
              <w:t xml:space="preserve">the collection services coverage degree </w:t>
            </w:r>
            <w:r>
              <w:rPr>
                <w:rFonts w:cs="Arial"/>
                <w:sz w:val="20"/>
                <w:szCs w:val="20"/>
              </w:rPr>
              <w:t>at 100%</w:t>
            </w:r>
            <w:r w:rsidR="00660360">
              <w:rPr>
                <w:rFonts w:cs="Arial"/>
                <w:sz w:val="20"/>
                <w:szCs w:val="20"/>
              </w:rPr>
              <w:t xml:space="preserve">  in urban environment (181.527 inhabitants)</w:t>
            </w:r>
          </w:p>
          <w:p w:rsidR="00660360" w:rsidRPr="00A05025" w:rsidRDefault="00660360" w:rsidP="00660360">
            <w:pPr>
              <w:numPr>
                <w:ilvl w:val="0"/>
                <w:numId w:val="6"/>
              </w:numPr>
              <w:tabs>
                <w:tab w:val="clear" w:pos="720"/>
              </w:tabs>
              <w:spacing w:before="120" w:after="120"/>
              <w:ind w:left="426"/>
              <w:jc w:val="both"/>
              <w:rPr>
                <w:rFonts w:cs="Arial"/>
                <w:sz w:val="20"/>
                <w:szCs w:val="20"/>
              </w:rPr>
            </w:pPr>
            <w:r>
              <w:rPr>
                <w:rFonts w:cs="Arial"/>
                <w:sz w:val="20"/>
                <w:szCs w:val="20"/>
              </w:rPr>
              <w:t>increasing the collection services coverage degree</w:t>
            </w:r>
            <w:r w:rsidRPr="00C05272">
              <w:rPr>
                <w:rFonts w:cs="Arial"/>
                <w:sz w:val="20"/>
                <w:szCs w:val="20"/>
              </w:rPr>
              <w:t xml:space="preserve"> </w:t>
            </w:r>
            <w:r>
              <w:rPr>
                <w:rFonts w:cs="Arial"/>
                <w:sz w:val="20"/>
                <w:szCs w:val="20"/>
              </w:rPr>
              <w:t>i</w:t>
            </w:r>
            <w:r w:rsidRPr="00C05272">
              <w:rPr>
                <w:rFonts w:cs="Arial"/>
                <w:sz w:val="20"/>
                <w:szCs w:val="20"/>
              </w:rPr>
              <w:t>n rural</w:t>
            </w:r>
            <w:r w:rsidRPr="00A05025">
              <w:rPr>
                <w:rFonts w:cs="Arial"/>
                <w:sz w:val="20"/>
                <w:szCs w:val="20"/>
              </w:rPr>
              <w:t xml:space="preserve"> </w:t>
            </w:r>
            <w:r>
              <w:rPr>
                <w:rFonts w:cs="Arial"/>
                <w:sz w:val="20"/>
                <w:szCs w:val="20"/>
              </w:rPr>
              <w:t>environment from</w:t>
            </w:r>
            <w:r w:rsidRPr="00A05025">
              <w:rPr>
                <w:rFonts w:cs="Arial"/>
                <w:sz w:val="20"/>
                <w:szCs w:val="20"/>
              </w:rPr>
              <w:t xml:space="preserve"> </w:t>
            </w:r>
            <w:r w:rsidR="00C55F54">
              <w:rPr>
                <w:rFonts w:cs="Arial"/>
                <w:sz w:val="20"/>
                <w:szCs w:val="20"/>
              </w:rPr>
              <w:t>90%</w:t>
            </w:r>
            <w:r>
              <w:rPr>
                <w:rFonts w:cs="Arial"/>
                <w:sz w:val="20"/>
                <w:szCs w:val="20"/>
              </w:rPr>
              <w:t xml:space="preserve"> (2011) and finally to 100% in 2013</w:t>
            </w:r>
            <w:r w:rsidRPr="00A05025">
              <w:rPr>
                <w:rFonts w:cs="Arial"/>
                <w:sz w:val="20"/>
                <w:szCs w:val="20"/>
              </w:rPr>
              <w:t xml:space="preserve"> (</w:t>
            </w:r>
            <w:r w:rsidRPr="00536035">
              <w:rPr>
                <w:rFonts w:cs="Arial"/>
                <w:sz w:val="20"/>
                <w:szCs w:val="20"/>
              </w:rPr>
              <w:t xml:space="preserve">204.179 </w:t>
            </w:r>
            <w:r>
              <w:rPr>
                <w:rFonts w:cs="Arial"/>
                <w:sz w:val="20"/>
                <w:szCs w:val="20"/>
              </w:rPr>
              <w:t>inhabitants</w:t>
            </w:r>
            <w:r w:rsidRPr="00A05025">
              <w:rPr>
                <w:rFonts w:cs="Arial"/>
                <w:sz w:val="20"/>
                <w:szCs w:val="20"/>
              </w:rPr>
              <w:t>)</w:t>
            </w:r>
            <w:r>
              <w:rPr>
                <w:rFonts w:cs="Arial"/>
                <w:sz w:val="20"/>
                <w:szCs w:val="20"/>
              </w:rPr>
              <w:t xml:space="preserve">  </w:t>
            </w:r>
          </w:p>
          <w:p w:rsidR="00660360" w:rsidRPr="00A23D35" w:rsidRDefault="00660360" w:rsidP="00660360">
            <w:pPr>
              <w:numPr>
                <w:ilvl w:val="0"/>
                <w:numId w:val="6"/>
              </w:numPr>
              <w:tabs>
                <w:tab w:val="clear" w:pos="720"/>
              </w:tabs>
              <w:spacing w:before="120" w:after="120"/>
              <w:ind w:left="426"/>
              <w:jc w:val="both"/>
              <w:rPr>
                <w:rFonts w:cs="Arial"/>
                <w:sz w:val="20"/>
                <w:szCs w:val="20"/>
                <w:lang w:val="en-US"/>
              </w:rPr>
            </w:pPr>
            <w:r>
              <w:rPr>
                <w:rFonts w:cs="Arial"/>
                <w:sz w:val="20"/>
                <w:szCs w:val="20"/>
              </w:rPr>
              <w:t>increasing the collection services coverage degree</w:t>
            </w:r>
            <w:r w:rsidRPr="00C05272">
              <w:rPr>
                <w:rFonts w:cs="Arial"/>
                <w:sz w:val="20"/>
                <w:szCs w:val="20"/>
              </w:rPr>
              <w:t xml:space="preserve"> </w:t>
            </w:r>
            <w:r>
              <w:rPr>
                <w:rFonts w:cs="Arial"/>
                <w:sz w:val="20"/>
                <w:szCs w:val="20"/>
              </w:rPr>
              <w:t>i</w:t>
            </w:r>
            <w:r w:rsidRPr="00C05272">
              <w:rPr>
                <w:rFonts w:cs="Arial"/>
                <w:sz w:val="20"/>
                <w:szCs w:val="20"/>
              </w:rPr>
              <w:t>n rural</w:t>
            </w:r>
            <w:r w:rsidRPr="00A05025">
              <w:rPr>
                <w:rFonts w:cs="Arial"/>
                <w:sz w:val="20"/>
                <w:szCs w:val="20"/>
              </w:rPr>
              <w:t xml:space="preserve"> </w:t>
            </w:r>
            <w:r>
              <w:rPr>
                <w:rFonts w:cs="Arial"/>
                <w:sz w:val="20"/>
                <w:szCs w:val="20"/>
              </w:rPr>
              <w:t>environment from</w:t>
            </w:r>
            <w:r w:rsidRPr="00A05025">
              <w:rPr>
                <w:rFonts w:cs="Arial"/>
                <w:sz w:val="20"/>
                <w:szCs w:val="20"/>
              </w:rPr>
              <w:t xml:space="preserve"> </w:t>
            </w:r>
            <w:r w:rsidRPr="00A23D35">
              <w:rPr>
                <w:rFonts w:cs="Arial"/>
                <w:sz w:val="20"/>
                <w:szCs w:val="20"/>
                <w:lang w:val="en-US"/>
              </w:rPr>
              <w:t xml:space="preserve">92% </w:t>
            </w:r>
            <w:r>
              <w:rPr>
                <w:rFonts w:cs="Arial"/>
                <w:sz w:val="20"/>
                <w:szCs w:val="20"/>
                <w:lang w:val="en-US"/>
              </w:rPr>
              <w:t>to</w:t>
            </w:r>
            <w:r w:rsidRPr="00A23D35">
              <w:rPr>
                <w:rFonts w:cs="Arial"/>
                <w:sz w:val="20"/>
                <w:szCs w:val="20"/>
                <w:lang w:val="en-US"/>
              </w:rPr>
              <w:t xml:space="preserve"> 100% (</w:t>
            </w:r>
            <w:r>
              <w:rPr>
                <w:rFonts w:cs="Arial"/>
                <w:sz w:val="20"/>
                <w:szCs w:val="20"/>
                <w:lang w:val="en-GB"/>
              </w:rPr>
              <w:t xml:space="preserve">217.988 </w:t>
            </w:r>
            <w:r>
              <w:rPr>
                <w:rFonts w:cs="Arial"/>
                <w:sz w:val="20"/>
                <w:szCs w:val="20"/>
              </w:rPr>
              <w:t>inhabitants</w:t>
            </w:r>
            <w:r w:rsidRPr="00A23D35">
              <w:rPr>
                <w:rFonts w:cs="Arial"/>
                <w:sz w:val="20"/>
                <w:szCs w:val="20"/>
                <w:lang w:val="en-US"/>
              </w:rPr>
              <w:t>)</w:t>
            </w:r>
          </w:p>
          <w:p w:rsidR="00660360" w:rsidRPr="00A23D35" w:rsidRDefault="00660360" w:rsidP="00660360">
            <w:pPr>
              <w:numPr>
                <w:ilvl w:val="0"/>
                <w:numId w:val="6"/>
              </w:numPr>
              <w:tabs>
                <w:tab w:val="clear" w:pos="720"/>
              </w:tabs>
              <w:spacing w:before="120" w:after="120"/>
              <w:ind w:left="426"/>
              <w:jc w:val="both"/>
              <w:rPr>
                <w:rFonts w:cs="Arial"/>
                <w:sz w:val="20"/>
                <w:szCs w:val="20"/>
                <w:lang w:val="en-US"/>
              </w:rPr>
            </w:pPr>
            <w:r>
              <w:rPr>
                <w:rFonts w:cs="Arial"/>
                <w:sz w:val="20"/>
                <w:szCs w:val="20"/>
              </w:rPr>
              <w:t>improvement of the existing equipments for waste collection and transport</w:t>
            </w:r>
            <w:r w:rsidRPr="00A23D35">
              <w:rPr>
                <w:rFonts w:cs="Arial"/>
                <w:sz w:val="20"/>
                <w:szCs w:val="20"/>
                <w:lang w:val="en-US"/>
              </w:rPr>
              <w:t xml:space="preserve">  </w:t>
            </w:r>
          </w:p>
          <w:p w:rsidR="00660360" w:rsidRDefault="00660360" w:rsidP="00660360">
            <w:pPr>
              <w:numPr>
                <w:ilvl w:val="0"/>
                <w:numId w:val="6"/>
              </w:numPr>
              <w:tabs>
                <w:tab w:val="clear" w:pos="720"/>
              </w:tabs>
              <w:spacing w:line="288" w:lineRule="auto"/>
              <w:ind w:left="426"/>
              <w:jc w:val="both"/>
              <w:rPr>
                <w:rFonts w:cs="Arial"/>
                <w:sz w:val="20"/>
                <w:szCs w:val="20"/>
              </w:rPr>
            </w:pPr>
            <w:r>
              <w:rPr>
                <w:rFonts w:cs="Arial"/>
                <w:sz w:val="20"/>
                <w:szCs w:val="20"/>
              </w:rPr>
              <w:t>dividing the county into 7 areas</w:t>
            </w:r>
          </w:p>
          <w:p w:rsidR="00660360" w:rsidRPr="005A21A1" w:rsidRDefault="00660360" w:rsidP="00660360">
            <w:pPr>
              <w:numPr>
                <w:ilvl w:val="0"/>
                <w:numId w:val="6"/>
              </w:numPr>
              <w:tabs>
                <w:tab w:val="clear" w:pos="720"/>
              </w:tabs>
              <w:spacing w:before="120" w:after="120"/>
              <w:ind w:left="426"/>
              <w:jc w:val="both"/>
              <w:rPr>
                <w:rFonts w:cs="Arial"/>
                <w:sz w:val="20"/>
                <w:szCs w:val="20"/>
              </w:rPr>
            </w:pPr>
            <w:r>
              <w:rPr>
                <w:rFonts w:cs="Arial"/>
                <w:sz w:val="20"/>
                <w:szCs w:val="20"/>
              </w:rPr>
              <w:t>developing a transfer station network according to the set areas: (5 (five) existing transfer stations</w:t>
            </w:r>
            <w:r w:rsidRPr="005A21A1">
              <w:rPr>
                <w:rFonts w:cs="Arial"/>
                <w:sz w:val="20"/>
                <w:szCs w:val="20"/>
              </w:rPr>
              <w:t xml:space="preserve"> </w:t>
            </w:r>
            <w:r>
              <w:rPr>
                <w:rFonts w:cs="Arial"/>
                <w:sz w:val="20"/>
                <w:szCs w:val="20"/>
              </w:rPr>
              <w:t xml:space="preserve">and a (1) new at Frinceşti with a capacity of 26943 t/an) </w:t>
            </w:r>
          </w:p>
          <w:p w:rsidR="00660360" w:rsidRPr="005A21A1" w:rsidRDefault="00660360" w:rsidP="00660360">
            <w:pPr>
              <w:numPr>
                <w:ilvl w:val="0"/>
                <w:numId w:val="6"/>
              </w:numPr>
              <w:tabs>
                <w:tab w:val="clear" w:pos="720"/>
              </w:tabs>
              <w:spacing w:before="120" w:after="120"/>
              <w:ind w:left="426"/>
              <w:jc w:val="both"/>
              <w:rPr>
                <w:rFonts w:cs="Arial"/>
                <w:sz w:val="20"/>
                <w:szCs w:val="20"/>
              </w:rPr>
            </w:pPr>
            <w:r>
              <w:rPr>
                <w:rFonts w:cs="Arial"/>
                <w:sz w:val="20"/>
                <w:szCs w:val="20"/>
              </w:rPr>
              <w:t>developing a separate collection system for 100% of the population (</w:t>
            </w:r>
            <w:r w:rsidRPr="00A4119A">
              <w:rPr>
                <w:rFonts w:cs="Arial"/>
                <w:sz w:val="20"/>
                <w:szCs w:val="20"/>
                <w:lang w:val="en-US"/>
              </w:rPr>
              <w:t>399515 inhabitants</w:t>
            </w:r>
            <w:r>
              <w:rPr>
                <w:rFonts w:cs="Arial"/>
                <w:sz w:val="20"/>
                <w:szCs w:val="20"/>
              </w:rPr>
              <w:t>)</w:t>
            </w:r>
            <w:r w:rsidRPr="005A21A1">
              <w:rPr>
                <w:rFonts w:cs="Arial"/>
                <w:sz w:val="20"/>
                <w:szCs w:val="20"/>
              </w:rPr>
              <w:t xml:space="preserve"> </w:t>
            </w:r>
            <w:r>
              <w:rPr>
                <w:rFonts w:cs="Arial"/>
                <w:sz w:val="20"/>
                <w:szCs w:val="20"/>
              </w:rPr>
              <w:t xml:space="preserve"> </w:t>
            </w:r>
          </w:p>
          <w:p w:rsidR="00660360" w:rsidRPr="00227B14" w:rsidRDefault="00660360" w:rsidP="00660360">
            <w:pPr>
              <w:numPr>
                <w:ilvl w:val="0"/>
                <w:numId w:val="6"/>
              </w:numPr>
              <w:tabs>
                <w:tab w:val="clear" w:pos="720"/>
              </w:tabs>
              <w:spacing w:before="120" w:after="120"/>
              <w:ind w:left="426"/>
              <w:jc w:val="both"/>
              <w:rPr>
                <w:rFonts w:cs="Arial"/>
                <w:sz w:val="20"/>
                <w:szCs w:val="20"/>
                <w:lang w:val="en-GB"/>
              </w:rPr>
            </w:pPr>
            <w:r>
              <w:rPr>
                <w:rFonts w:cs="Arial"/>
                <w:sz w:val="20"/>
                <w:szCs w:val="20"/>
              </w:rPr>
              <w:t>collection of bulky and hazardous municipal waste (procurement of containers) – providing spaces for WEEE collection</w:t>
            </w:r>
          </w:p>
        </w:tc>
        <w:tc>
          <w:tcPr>
            <w:tcW w:w="4709" w:type="dxa"/>
            <w:shd w:val="clear" w:color="auto" w:fill="auto"/>
          </w:tcPr>
          <w:p w:rsidR="00660360" w:rsidRPr="00227B14" w:rsidRDefault="00660360" w:rsidP="007135A8">
            <w:pPr>
              <w:jc w:val="center"/>
              <w:rPr>
                <w:rFonts w:cs="Arial"/>
                <w:sz w:val="20"/>
                <w:szCs w:val="20"/>
                <w:lang w:val="en-GB"/>
              </w:rPr>
            </w:pPr>
          </w:p>
          <w:p w:rsidR="00660360" w:rsidRPr="00227B14" w:rsidRDefault="00660360" w:rsidP="00660360">
            <w:pPr>
              <w:numPr>
                <w:ilvl w:val="0"/>
                <w:numId w:val="7"/>
              </w:numPr>
              <w:spacing w:before="120" w:after="120"/>
              <w:jc w:val="both"/>
              <w:rPr>
                <w:rFonts w:cs="Arial"/>
                <w:sz w:val="20"/>
                <w:szCs w:val="20"/>
                <w:lang w:val="en-GB"/>
              </w:rPr>
            </w:pPr>
            <w:r w:rsidRPr="00227B14">
              <w:rPr>
                <w:rFonts w:cs="Arial"/>
                <w:sz w:val="20"/>
                <w:szCs w:val="20"/>
                <w:lang w:val="en-GB"/>
              </w:rPr>
              <w:t>2013</w:t>
            </w:r>
          </w:p>
          <w:p w:rsidR="00660360" w:rsidRDefault="00660360" w:rsidP="007135A8">
            <w:pPr>
              <w:ind w:left="360"/>
              <w:jc w:val="both"/>
              <w:rPr>
                <w:rFonts w:cs="Arial"/>
                <w:sz w:val="20"/>
                <w:szCs w:val="20"/>
                <w:lang w:val="en-GB"/>
              </w:rPr>
            </w:pPr>
          </w:p>
          <w:p w:rsidR="00660360" w:rsidRPr="00227B14" w:rsidRDefault="00660360" w:rsidP="007135A8">
            <w:pPr>
              <w:ind w:left="360"/>
              <w:jc w:val="both"/>
              <w:rPr>
                <w:rFonts w:cs="Arial"/>
                <w:sz w:val="20"/>
                <w:szCs w:val="20"/>
                <w:lang w:val="en-GB"/>
              </w:rPr>
            </w:pPr>
          </w:p>
          <w:p w:rsidR="00660360" w:rsidRDefault="00660360" w:rsidP="00660360">
            <w:pPr>
              <w:numPr>
                <w:ilvl w:val="0"/>
                <w:numId w:val="7"/>
              </w:numPr>
              <w:spacing w:before="120" w:after="120"/>
              <w:jc w:val="both"/>
              <w:rPr>
                <w:rFonts w:cs="Arial"/>
                <w:sz w:val="20"/>
                <w:szCs w:val="20"/>
                <w:lang w:val="en-GB"/>
              </w:rPr>
            </w:pPr>
            <w:r>
              <w:rPr>
                <w:rFonts w:cs="Arial"/>
                <w:sz w:val="20"/>
                <w:szCs w:val="20"/>
                <w:lang w:val="en-GB"/>
              </w:rPr>
              <w:t>2010 - 2013</w:t>
            </w:r>
          </w:p>
          <w:p w:rsidR="00660360" w:rsidRDefault="00660360" w:rsidP="007135A8">
            <w:pPr>
              <w:pStyle w:val="ListParagraph"/>
              <w:rPr>
                <w:rFonts w:cs="Arial"/>
                <w:sz w:val="20"/>
                <w:szCs w:val="20"/>
                <w:lang w:val="en-GB"/>
              </w:rPr>
            </w:pPr>
          </w:p>
          <w:p w:rsidR="00660360" w:rsidRPr="00227B14" w:rsidRDefault="00660360" w:rsidP="007135A8">
            <w:pPr>
              <w:spacing w:before="120" w:after="120"/>
              <w:ind w:left="720"/>
              <w:rPr>
                <w:rFonts w:cs="Arial"/>
                <w:sz w:val="20"/>
                <w:szCs w:val="20"/>
                <w:lang w:val="en-GB"/>
              </w:rPr>
            </w:pPr>
          </w:p>
          <w:p w:rsidR="00660360" w:rsidRPr="00FF2385" w:rsidRDefault="00660360" w:rsidP="00660360">
            <w:pPr>
              <w:numPr>
                <w:ilvl w:val="0"/>
                <w:numId w:val="7"/>
              </w:numPr>
              <w:spacing w:before="120" w:after="120"/>
              <w:jc w:val="center"/>
              <w:rPr>
                <w:rFonts w:cs="Arial"/>
                <w:sz w:val="20"/>
                <w:szCs w:val="20"/>
                <w:lang w:val="en-US"/>
              </w:rPr>
            </w:pPr>
            <w:r w:rsidRPr="00FF2385">
              <w:rPr>
                <w:rFonts w:cs="Arial"/>
                <w:sz w:val="20"/>
                <w:szCs w:val="20"/>
                <w:lang w:val="en-US"/>
              </w:rPr>
              <w:t>2010 – 2012 (according to cessation of non-compliant landfills operation)</w:t>
            </w:r>
          </w:p>
          <w:p w:rsidR="00660360" w:rsidRPr="00FF2385" w:rsidRDefault="00660360" w:rsidP="007135A8">
            <w:pPr>
              <w:spacing w:before="120" w:after="120"/>
              <w:ind w:left="720"/>
              <w:rPr>
                <w:rFonts w:cs="Arial"/>
                <w:sz w:val="20"/>
                <w:szCs w:val="20"/>
                <w:lang w:val="en-US"/>
              </w:rPr>
            </w:pPr>
          </w:p>
          <w:p w:rsidR="00660360" w:rsidRPr="00FF2385" w:rsidRDefault="00660360" w:rsidP="007135A8">
            <w:pPr>
              <w:spacing w:before="120" w:after="120"/>
              <w:ind w:left="720"/>
              <w:rPr>
                <w:rFonts w:cs="Arial"/>
                <w:sz w:val="20"/>
                <w:szCs w:val="20"/>
                <w:lang w:val="en-US"/>
              </w:rPr>
            </w:pPr>
          </w:p>
          <w:p w:rsidR="00660360" w:rsidRPr="00FF2385" w:rsidRDefault="00660360" w:rsidP="007135A8">
            <w:pPr>
              <w:spacing w:before="120" w:after="120"/>
              <w:ind w:left="720"/>
              <w:rPr>
                <w:rFonts w:cs="Arial"/>
                <w:sz w:val="20"/>
                <w:szCs w:val="20"/>
                <w:lang w:val="en-US"/>
              </w:rPr>
            </w:pPr>
          </w:p>
          <w:p w:rsidR="00660360" w:rsidRPr="00FF2385" w:rsidRDefault="00660360" w:rsidP="007135A8">
            <w:pPr>
              <w:spacing w:before="120" w:after="120"/>
              <w:ind w:left="720"/>
              <w:rPr>
                <w:rFonts w:cs="Arial"/>
                <w:sz w:val="20"/>
                <w:szCs w:val="20"/>
                <w:lang w:val="en-US"/>
              </w:rPr>
            </w:pPr>
          </w:p>
          <w:p w:rsidR="00660360" w:rsidRDefault="00660360" w:rsidP="00660360">
            <w:pPr>
              <w:numPr>
                <w:ilvl w:val="0"/>
                <w:numId w:val="7"/>
              </w:numPr>
              <w:spacing w:before="120" w:after="120"/>
              <w:rPr>
                <w:rFonts w:cs="Arial"/>
                <w:sz w:val="20"/>
                <w:szCs w:val="20"/>
                <w:lang w:val="en-GB"/>
              </w:rPr>
            </w:pPr>
            <w:r w:rsidRPr="00227B14">
              <w:rPr>
                <w:rFonts w:cs="Arial"/>
                <w:sz w:val="20"/>
                <w:szCs w:val="20"/>
                <w:lang w:val="en-GB"/>
              </w:rPr>
              <w:t>20</w:t>
            </w:r>
            <w:r>
              <w:rPr>
                <w:rFonts w:cs="Arial"/>
                <w:sz w:val="20"/>
                <w:szCs w:val="20"/>
                <w:lang w:val="en-GB"/>
              </w:rPr>
              <w:t>10 - 2012</w:t>
            </w:r>
          </w:p>
          <w:p w:rsidR="00660360" w:rsidRDefault="00660360" w:rsidP="007135A8">
            <w:pPr>
              <w:spacing w:before="120" w:after="120"/>
              <w:rPr>
                <w:rFonts w:cs="Arial"/>
                <w:sz w:val="20"/>
                <w:szCs w:val="20"/>
                <w:lang w:val="en-GB"/>
              </w:rPr>
            </w:pPr>
          </w:p>
          <w:p w:rsidR="00660360" w:rsidRDefault="00660360" w:rsidP="00660360">
            <w:pPr>
              <w:numPr>
                <w:ilvl w:val="0"/>
                <w:numId w:val="7"/>
              </w:numPr>
              <w:spacing w:before="120" w:after="120"/>
              <w:rPr>
                <w:rFonts w:cs="Arial"/>
                <w:sz w:val="20"/>
                <w:szCs w:val="20"/>
                <w:lang w:val="en-GB"/>
              </w:rPr>
            </w:pPr>
            <w:r>
              <w:rPr>
                <w:rFonts w:cs="Arial"/>
                <w:sz w:val="20"/>
                <w:szCs w:val="20"/>
                <w:lang w:val="en-GB"/>
              </w:rPr>
              <w:t>2013</w:t>
            </w:r>
          </w:p>
          <w:p w:rsidR="00660360" w:rsidRDefault="00660360" w:rsidP="007135A8">
            <w:pPr>
              <w:pStyle w:val="ListParagraph"/>
              <w:rPr>
                <w:rFonts w:cs="Arial"/>
                <w:sz w:val="20"/>
                <w:szCs w:val="20"/>
                <w:lang w:val="en-GB"/>
              </w:rPr>
            </w:pPr>
          </w:p>
          <w:p w:rsidR="00660360" w:rsidRPr="00227B14" w:rsidRDefault="00660360" w:rsidP="00660360">
            <w:pPr>
              <w:numPr>
                <w:ilvl w:val="0"/>
                <w:numId w:val="7"/>
              </w:numPr>
              <w:spacing w:before="120" w:after="120"/>
              <w:rPr>
                <w:rFonts w:cs="Arial"/>
                <w:sz w:val="20"/>
                <w:szCs w:val="20"/>
                <w:lang w:val="en-GB"/>
              </w:rPr>
            </w:pPr>
            <w:r>
              <w:rPr>
                <w:rFonts w:cs="Arial"/>
                <w:sz w:val="20"/>
                <w:szCs w:val="20"/>
                <w:lang w:val="en-GB"/>
              </w:rPr>
              <w:t>2012 - 2013</w:t>
            </w:r>
          </w:p>
          <w:p w:rsidR="00660360" w:rsidRDefault="00660360" w:rsidP="007135A8">
            <w:pPr>
              <w:spacing w:before="120" w:after="120"/>
              <w:ind w:left="720"/>
              <w:rPr>
                <w:rFonts w:cs="Arial"/>
                <w:sz w:val="20"/>
                <w:szCs w:val="20"/>
                <w:lang w:val="en-GB"/>
              </w:rPr>
            </w:pPr>
          </w:p>
          <w:p w:rsidR="00660360" w:rsidRPr="00227B14" w:rsidRDefault="00660360" w:rsidP="007135A8">
            <w:pPr>
              <w:spacing w:before="120" w:after="120"/>
              <w:rPr>
                <w:rFonts w:cs="Arial"/>
                <w:sz w:val="20"/>
                <w:szCs w:val="20"/>
                <w:lang w:val="en-GB"/>
              </w:rPr>
            </w:pPr>
          </w:p>
        </w:tc>
      </w:tr>
      <w:tr w:rsidR="00660360" w:rsidRPr="00227B14" w:rsidTr="007135A8">
        <w:tc>
          <w:tcPr>
            <w:tcW w:w="5417" w:type="dxa"/>
            <w:shd w:val="clear" w:color="auto" w:fill="auto"/>
          </w:tcPr>
          <w:p w:rsidR="00660360" w:rsidRPr="00C05272" w:rsidRDefault="00660360" w:rsidP="007135A8">
            <w:pPr>
              <w:spacing w:line="288" w:lineRule="auto"/>
              <w:jc w:val="both"/>
              <w:rPr>
                <w:rFonts w:cs="Arial"/>
                <w:b/>
                <w:sz w:val="20"/>
                <w:szCs w:val="20"/>
              </w:rPr>
            </w:pPr>
            <w:r>
              <w:rPr>
                <w:rFonts w:cs="Arial"/>
                <w:b/>
                <w:sz w:val="20"/>
                <w:szCs w:val="20"/>
              </w:rPr>
              <w:t>Waste treatment</w:t>
            </w:r>
          </w:p>
          <w:p w:rsidR="00660360" w:rsidRPr="00CD34A5" w:rsidRDefault="00660360" w:rsidP="00660360">
            <w:pPr>
              <w:numPr>
                <w:ilvl w:val="0"/>
                <w:numId w:val="6"/>
              </w:numPr>
              <w:tabs>
                <w:tab w:val="clear" w:pos="720"/>
              </w:tabs>
              <w:spacing w:before="120" w:after="120"/>
              <w:ind w:left="426"/>
              <w:jc w:val="both"/>
              <w:rPr>
                <w:rFonts w:cs="Arial"/>
                <w:sz w:val="20"/>
                <w:szCs w:val="20"/>
              </w:rPr>
            </w:pPr>
            <w:r>
              <w:rPr>
                <w:rFonts w:cs="Arial"/>
                <w:sz w:val="20"/>
                <w:szCs w:val="20"/>
              </w:rPr>
              <w:t>Maintaining the sorting facility from Drăgăşani and composting facility from Raureni, building three more materials recycling facilities at Roesti Râmnicu Vâlcea and Brezoi for separation of waste fraction separatelly collected</w:t>
            </w:r>
            <w:r w:rsidRPr="00C05272">
              <w:rPr>
                <w:rFonts w:cs="Arial"/>
                <w:sz w:val="20"/>
                <w:szCs w:val="20"/>
              </w:rPr>
              <w:t xml:space="preserve"> (</w:t>
            </w:r>
            <w:r>
              <w:rPr>
                <w:rFonts w:cs="Arial"/>
                <w:sz w:val="20"/>
                <w:szCs w:val="20"/>
              </w:rPr>
              <w:t>mainly hand-sorting and magnetic sorting for materials recovery</w:t>
            </w:r>
            <w:r w:rsidRPr="00C05272">
              <w:rPr>
                <w:rFonts w:cs="Arial"/>
                <w:sz w:val="20"/>
                <w:szCs w:val="20"/>
              </w:rPr>
              <w:t>):</w:t>
            </w:r>
          </w:p>
          <w:p w:rsidR="00660360" w:rsidRPr="00A85411" w:rsidRDefault="00660360" w:rsidP="00660360">
            <w:pPr>
              <w:numPr>
                <w:ilvl w:val="1"/>
                <w:numId w:val="8"/>
              </w:numPr>
              <w:tabs>
                <w:tab w:val="clear" w:pos="1440"/>
              </w:tabs>
              <w:spacing w:before="120" w:after="120"/>
              <w:ind w:left="709"/>
              <w:jc w:val="both"/>
              <w:rPr>
                <w:rFonts w:cs="Arial"/>
                <w:sz w:val="20"/>
                <w:szCs w:val="20"/>
                <w:lang w:val="en-US"/>
              </w:rPr>
            </w:pPr>
            <w:r>
              <w:rPr>
                <w:rFonts w:cs="Arial"/>
                <w:sz w:val="20"/>
                <w:szCs w:val="20"/>
              </w:rPr>
              <w:t xml:space="preserve">Total capacity of sorting facilities (existent and proposed) is approximative </w:t>
            </w:r>
            <w:r w:rsidRPr="00A85411">
              <w:rPr>
                <w:rFonts w:cs="Arial"/>
                <w:sz w:val="20"/>
                <w:szCs w:val="20"/>
                <w:lang w:val="en-US"/>
              </w:rPr>
              <w:t>46.000 t/</w:t>
            </w:r>
            <w:r>
              <w:rPr>
                <w:rFonts w:cs="Arial"/>
                <w:sz w:val="20"/>
                <w:szCs w:val="20"/>
                <w:lang w:val="en-US"/>
              </w:rPr>
              <w:t>year</w:t>
            </w:r>
          </w:p>
          <w:p w:rsidR="00660360" w:rsidRPr="00445C88" w:rsidRDefault="00660360" w:rsidP="00660360">
            <w:pPr>
              <w:numPr>
                <w:ilvl w:val="1"/>
                <w:numId w:val="8"/>
              </w:numPr>
              <w:tabs>
                <w:tab w:val="clear" w:pos="1440"/>
              </w:tabs>
              <w:spacing w:before="120" w:after="120"/>
              <w:ind w:left="709"/>
              <w:jc w:val="both"/>
              <w:rPr>
                <w:rFonts w:cs="Arial"/>
                <w:sz w:val="20"/>
                <w:szCs w:val="20"/>
                <w:lang w:val="en-US"/>
              </w:rPr>
            </w:pPr>
            <w:r>
              <w:rPr>
                <w:rFonts w:cs="Arial"/>
                <w:sz w:val="20"/>
                <w:szCs w:val="20"/>
              </w:rPr>
              <w:t>Recycling amounts will exceed</w:t>
            </w:r>
            <w:r w:rsidRPr="00C05272">
              <w:rPr>
                <w:rFonts w:cs="Arial"/>
                <w:sz w:val="20"/>
                <w:szCs w:val="20"/>
              </w:rPr>
              <w:t xml:space="preserve"> </w:t>
            </w:r>
            <w:r w:rsidRPr="00445C88">
              <w:rPr>
                <w:rFonts w:cs="Arial"/>
                <w:sz w:val="20"/>
                <w:szCs w:val="20"/>
                <w:lang w:val="en-US"/>
              </w:rPr>
              <w:t>23.000 t/</w:t>
            </w:r>
            <w:r>
              <w:rPr>
                <w:rFonts w:cs="Arial"/>
                <w:sz w:val="20"/>
                <w:szCs w:val="20"/>
                <w:lang w:val="en-US"/>
              </w:rPr>
              <w:t>year</w:t>
            </w:r>
            <w:r w:rsidRPr="00445C88">
              <w:rPr>
                <w:rFonts w:cs="Arial"/>
                <w:sz w:val="20"/>
                <w:szCs w:val="20"/>
                <w:lang w:val="en-US"/>
              </w:rPr>
              <w:t xml:space="preserve"> (</w:t>
            </w:r>
            <w:r>
              <w:rPr>
                <w:rFonts w:cs="Arial"/>
                <w:sz w:val="20"/>
                <w:szCs w:val="20"/>
              </w:rPr>
              <w:t>reaching</w:t>
            </w:r>
            <w:r w:rsidRPr="00C05272">
              <w:rPr>
                <w:rFonts w:cs="Arial"/>
                <w:sz w:val="20"/>
                <w:szCs w:val="20"/>
              </w:rPr>
              <w:t xml:space="preserve"> </w:t>
            </w:r>
            <w:r>
              <w:rPr>
                <w:rFonts w:cs="Arial"/>
                <w:sz w:val="20"/>
                <w:szCs w:val="20"/>
              </w:rPr>
              <w:t>56</w:t>
            </w:r>
            <w:r w:rsidRPr="00C05272">
              <w:rPr>
                <w:rFonts w:cs="Arial"/>
                <w:sz w:val="20"/>
                <w:szCs w:val="20"/>
              </w:rPr>
              <w:t xml:space="preserve"> </w:t>
            </w:r>
            <w:r>
              <w:rPr>
                <w:rFonts w:cs="Arial"/>
                <w:sz w:val="20"/>
                <w:szCs w:val="20"/>
              </w:rPr>
              <w:t>kg/capita/year from almost zero today</w:t>
            </w:r>
            <w:r w:rsidRPr="00C05272">
              <w:rPr>
                <w:rFonts w:cs="Arial"/>
                <w:sz w:val="20"/>
                <w:szCs w:val="20"/>
              </w:rPr>
              <w:t>)</w:t>
            </w:r>
          </w:p>
          <w:p w:rsidR="00660360" w:rsidRPr="00445C88" w:rsidRDefault="00660360" w:rsidP="00660360">
            <w:pPr>
              <w:numPr>
                <w:ilvl w:val="1"/>
                <w:numId w:val="8"/>
              </w:numPr>
              <w:tabs>
                <w:tab w:val="clear" w:pos="1440"/>
              </w:tabs>
              <w:spacing w:before="120" w:after="120"/>
              <w:ind w:left="709"/>
              <w:jc w:val="both"/>
              <w:rPr>
                <w:rFonts w:cs="Arial"/>
                <w:sz w:val="20"/>
                <w:szCs w:val="20"/>
                <w:lang w:val="en-US"/>
              </w:rPr>
            </w:pPr>
            <w:r w:rsidRPr="00445C88">
              <w:rPr>
                <w:rFonts w:cs="Arial"/>
                <w:sz w:val="20"/>
                <w:szCs w:val="20"/>
                <w:lang w:val="en-US"/>
              </w:rPr>
              <w:t xml:space="preserve">10.888 t/year </w:t>
            </w:r>
            <w:r>
              <w:rPr>
                <w:rFonts w:cs="Arial"/>
                <w:sz w:val="20"/>
                <w:szCs w:val="20"/>
              </w:rPr>
              <w:t>of paper will be recovered</w:t>
            </w:r>
            <w:r w:rsidRPr="00C05272">
              <w:rPr>
                <w:rFonts w:cs="Arial"/>
                <w:sz w:val="20"/>
                <w:szCs w:val="20"/>
              </w:rPr>
              <w:t xml:space="preserve"> </w:t>
            </w:r>
            <w:r>
              <w:rPr>
                <w:rFonts w:cs="Arial"/>
                <w:sz w:val="20"/>
                <w:szCs w:val="20"/>
              </w:rPr>
              <w:t>(</w:t>
            </w:r>
            <w:r w:rsidRPr="00445C88">
              <w:rPr>
                <w:rFonts w:cs="Arial"/>
                <w:sz w:val="20"/>
                <w:szCs w:val="20"/>
                <w:lang w:val="en-US"/>
              </w:rPr>
              <w:t xml:space="preserve">2013) </w:t>
            </w:r>
          </w:p>
          <w:p w:rsidR="00660360" w:rsidRPr="00445C88" w:rsidRDefault="00660360" w:rsidP="00660360">
            <w:pPr>
              <w:numPr>
                <w:ilvl w:val="1"/>
                <w:numId w:val="8"/>
              </w:numPr>
              <w:tabs>
                <w:tab w:val="clear" w:pos="1440"/>
              </w:tabs>
              <w:spacing w:before="120" w:after="120"/>
              <w:ind w:left="709"/>
              <w:jc w:val="both"/>
              <w:rPr>
                <w:rFonts w:cs="Arial"/>
                <w:sz w:val="20"/>
                <w:szCs w:val="20"/>
                <w:lang w:val="en-US"/>
              </w:rPr>
            </w:pPr>
            <w:r w:rsidRPr="00445C88">
              <w:rPr>
                <w:rFonts w:cs="Arial"/>
                <w:sz w:val="20"/>
                <w:szCs w:val="20"/>
                <w:lang w:val="en-US"/>
              </w:rPr>
              <w:t xml:space="preserve">7087 t/year </w:t>
            </w:r>
            <w:r w:rsidRPr="00C05272">
              <w:rPr>
                <w:rFonts w:cs="Arial"/>
                <w:sz w:val="20"/>
                <w:szCs w:val="20"/>
              </w:rPr>
              <w:t>plastic</w:t>
            </w:r>
            <w:r>
              <w:rPr>
                <w:rFonts w:cs="Arial"/>
                <w:sz w:val="20"/>
                <w:szCs w:val="20"/>
              </w:rPr>
              <w:t>s will be recovered</w:t>
            </w:r>
            <w:r w:rsidRPr="00C05272">
              <w:rPr>
                <w:rFonts w:cs="Arial"/>
                <w:sz w:val="20"/>
                <w:szCs w:val="20"/>
              </w:rPr>
              <w:t xml:space="preserve"> </w:t>
            </w:r>
            <w:r w:rsidRPr="00445C88">
              <w:rPr>
                <w:rFonts w:cs="Arial"/>
                <w:sz w:val="20"/>
                <w:szCs w:val="20"/>
                <w:lang w:val="en-US"/>
              </w:rPr>
              <w:t>(&gt;22</w:t>
            </w:r>
            <w:proofErr w:type="gramStart"/>
            <w:r w:rsidRPr="00445C88">
              <w:rPr>
                <w:rFonts w:cs="Arial"/>
                <w:sz w:val="20"/>
                <w:szCs w:val="20"/>
                <w:lang w:val="en-US"/>
              </w:rPr>
              <w:t>,5</w:t>
            </w:r>
            <w:proofErr w:type="gramEnd"/>
            <w:r w:rsidRPr="00445C88">
              <w:rPr>
                <w:rFonts w:cs="Arial"/>
                <w:sz w:val="20"/>
                <w:szCs w:val="20"/>
                <w:lang w:val="en-US"/>
              </w:rPr>
              <w:t>%) (2013)</w:t>
            </w:r>
          </w:p>
          <w:p w:rsidR="00660360" w:rsidRPr="00445C88" w:rsidRDefault="00660360" w:rsidP="00660360">
            <w:pPr>
              <w:numPr>
                <w:ilvl w:val="1"/>
                <w:numId w:val="8"/>
              </w:numPr>
              <w:tabs>
                <w:tab w:val="clear" w:pos="1440"/>
              </w:tabs>
              <w:spacing w:before="120" w:after="120"/>
              <w:ind w:left="709"/>
              <w:jc w:val="both"/>
              <w:rPr>
                <w:rFonts w:cs="Arial"/>
                <w:sz w:val="20"/>
                <w:szCs w:val="20"/>
                <w:lang w:val="en-US"/>
              </w:rPr>
            </w:pPr>
            <w:r w:rsidRPr="00445C88">
              <w:rPr>
                <w:rFonts w:cs="Arial"/>
                <w:sz w:val="20"/>
                <w:szCs w:val="20"/>
                <w:lang w:val="en-US"/>
              </w:rPr>
              <w:t xml:space="preserve">3743 t/year </w:t>
            </w:r>
            <w:r>
              <w:rPr>
                <w:rFonts w:cs="Arial"/>
                <w:sz w:val="20"/>
                <w:szCs w:val="20"/>
              </w:rPr>
              <w:t>metals will be recovered</w:t>
            </w:r>
            <w:r w:rsidRPr="00C05272">
              <w:rPr>
                <w:rFonts w:cs="Arial"/>
                <w:sz w:val="20"/>
                <w:szCs w:val="20"/>
              </w:rPr>
              <w:t xml:space="preserve"> </w:t>
            </w:r>
            <w:r w:rsidRPr="00445C88">
              <w:rPr>
                <w:rFonts w:cs="Arial"/>
                <w:sz w:val="20"/>
                <w:szCs w:val="20"/>
                <w:lang w:val="en-US"/>
              </w:rPr>
              <w:t>(&gt;50%) (2013)</w:t>
            </w:r>
          </w:p>
          <w:p w:rsidR="00660360" w:rsidRPr="00445C88" w:rsidRDefault="00660360" w:rsidP="00660360">
            <w:pPr>
              <w:numPr>
                <w:ilvl w:val="1"/>
                <w:numId w:val="8"/>
              </w:numPr>
              <w:tabs>
                <w:tab w:val="clear" w:pos="1440"/>
              </w:tabs>
              <w:spacing w:before="120" w:after="120"/>
              <w:ind w:left="709"/>
              <w:jc w:val="both"/>
              <w:rPr>
                <w:rFonts w:cs="Arial"/>
                <w:sz w:val="20"/>
                <w:szCs w:val="20"/>
                <w:lang w:val="en-US"/>
              </w:rPr>
            </w:pPr>
            <w:r w:rsidRPr="00445C88">
              <w:rPr>
                <w:rFonts w:cs="Arial"/>
                <w:sz w:val="20"/>
                <w:szCs w:val="20"/>
                <w:lang w:val="en-US"/>
              </w:rPr>
              <w:t xml:space="preserve">5480 t/year </w:t>
            </w:r>
            <w:r>
              <w:rPr>
                <w:rFonts w:cs="Arial"/>
                <w:sz w:val="20"/>
                <w:szCs w:val="20"/>
              </w:rPr>
              <w:t>glass will be recovered</w:t>
            </w:r>
            <w:r w:rsidRPr="00C05272">
              <w:rPr>
                <w:rFonts w:cs="Arial"/>
                <w:sz w:val="20"/>
                <w:szCs w:val="20"/>
              </w:rPr>
              <w:t xml:space="preserve"> </w:t>
            </w:r>
            <w:r w:rsidRPr="00445C88">
              <w:rPr>
                <w:rFonts w:cs="Arial"/>
                <w:sz w:val="20"/>
                <w:szCs w:val="20"/>
                <w:lang w:val="en-US"/>
              </w:rPr>
              <w:t xml:space="preserve">(&gt;60%) (2013) </w:t>
            </w:r>
          </w:p>
          <w:p w:rsidR="00660360" w:rsidRPr="00445C88" w:rsidRDefault="00660360" w:rsidP="00660360">
            <w:pPr>
              <w:numPr>
                <w:ilvl w:val="1"/>
                <w:numId w:val="8"/>
              </w:numPr>
              <w:tabs>
                <w:tab w:val="clear" w:pos="1440"/>
              </w:tabs>
              <w:spacing w:before="120" w:after="120"/>
              <w:ind w:left="709"/>
              <w:jc w:val="both"/>
              <w:rPr>
                <w:rFonts w:cs="Arial"/>
                <w:sz w:val="20"/>
                <w:szCs w:val="20"/>
                <w:lang w:val="en-US"/>
              </w:rPr>
            </w:pPr>
            <w:r w:rsidRPr="00445C88">
              <w:rPr>
                <w:rFonts w:cs="Arial"/>
                <w:sz w:val="20"/>
                <w:szCs w:val="20"/>
                <w:lang w:val="en-US"/>
              </w:rPr>
              <w:t xml:space="preserve">1.111 t/year </w:t>
            </w:r>
            <w:r>
              <w:rPr>
                <w:rFonts w:cs="Arial"/>
                <w:sz w:val="20"/>
                <w:szCs w:val="20"/>
              </w:rPr>
              <w:t>wood will be recovered</w:t>
            </w:r>
            <w:r w:rsidRPr="00C05272">
              <w:rPr>
                <w:rFonts w:cs="Arial"/>
                <w:sz w:val="20"/>
                <w:szCs w:val="20"/>
              </w:rPr>
              <w:t xml:space="preserve"> </w:t>
            </w:r>
            <w:r w:rsidRPr="00445C88">
              <w:rPr>
                <w:rFonts w:cs="Arial"/>
                <w:sz w:val="20"/>
                <w:szCs w:val="20"/>
                <w:lang w:val="en-US"/>
              </w:rPr>
              <w:t>(&gt;15%) (2013)</w:t>
            </w:r>
          </w:p>
          <w:p w:rsidR="00660360" w:rsidRPr="00C05272" w:rsidRDefault="00660360" w:rsidP="00660360">
            <w:pPr>
              <w:numPr>
                <w:ilvl w:val="1"/>
                <w:numId w:val="8"/>
              </w:numPr>
              <w:tabs>
                <w:tab w:val="clear" w:pos="1440"/>
              </w:tabs>
              <w:spacing w:line="288" w:lineRule="auto"/>
              <w:ind w:left="709"/>
              <w:jc w:val="both"/>
              <w:rPr>
                <w:rFonts w:cs="Arial"/>
                <w:sz w:val="20"/>
                <w:szCs w:val="20"/>
              </w:rPr>
            </w:pPr>
            <w:r>
              <w:rPr>
                <w:rFonts w:cs="Arial"/>
                <w:sz w:val="20"/>
                <w:szCs w:val="20"/>
              </w:rPr>
              <w:t>Preparing for recycling</w:t>
            </w:r>
            <w:r w:rsidRPr="00C05272">
              <w:rPr>
                <w:rFonts w:cs="Arial"/>
                <w:sz w:val="20"/>
                <w:szCs w:val="20"/>
              </w:rPr>
              <w:t xml:space="preserve"> 50% </w:t>
            </w:r>
            <w:r>
              <w:rPr>
                <w:rFonts w:cs="Arial"/>
                <w:sz w:val="20"/>
                <w:szCs w:val="20"/>
              </w:rPr>
              <w:t xml:space="preserve">of recyclable waste </w:t>
            </w:r>
            <w:r>
              <w:rPr>
                <w:rFonts w:cs="Arial"/>
                <w:sz w:val="20"/>
                <w:szCs w:val="20"/>
              </w:rPr>
              <w:lastRenderedPageBreak/>
              <w:t>amount</w:t>
            </w:r>
          </w:p>
          <w:p w:rsidR="00660360" w:rsidRPr="00C05272" w:rsidRDefault="00660360" w:rsidP="00660360">
            <w:pPr>
              <w:numPr>
                <w:ilvl w:val="0"/>
                <w:numId w:val="6"/>
              </w:numPr>
              <w:tabs>
                <w:tab w:val="clear" w:pos="720"/>
              </w:tabs>
              <w:spacing w:line="288" w:lineRule="auto"/>
              <w:ind w:left="426"/>
              <w:jc w:val="both"/>
              <w:rPr>
                <w:rFonts w:cs="Arial"/>
                <w:sz w:val="20"/>
                <w:szCs w:val="20"/>
              </w:rPr>
            </w:pPr>
            <w:r>
              <w:rPr>
                <w:rFonts w:cs="Arial"/>
                <w:sz w:val="20"/>
                <w:szCs w:val="20"/>
              </w:rPr>
              <w:t>Maintaining the composting facility from Râmnicu Vâlcea and building a</w:t>
            </w:r>
            <w:r w:rsidRPr="00C05272">
              <w:rPr>
                <w:rFonts w:cs="Arial"/>
                <w:sz w:val="20"/>
                <w:szCs w:val="20"/>
              </w:rPr>
              <w:t xml:space="preserve"> </w:t>
            </w:r>
            <w:smartTag w:uri="urn:schemas-microsoft-com:office:smarttags" w:element="stockticker">
              <w:r w:rsidRPr="00C05272">
                <w:rPr>
                  <w:rFonts w:cs="Arial"/>
                  <w:sz w:val="20"/>
                  <w:szCs w:val="20"/>
                </w:rPr>
                <w:t>TMB</w:t>
              </w:r>
            </w:smartTag>
            <w:r w:rsidRPr="00C05272">
              <w:rPr>
                <w:rFonts w:cs="Arial"/>
                <w:sz w:val="20"/>
                <w:szCs w:val="20"/>
              </w:rPr>
              <w:t xml:space="preserve"> simpl</w:t>
            </w:r>
            <w:r>
              <w:rPr>
                <w:rFonts w:cs="Arial"/>
                <w:sz w:val="20"/>
                <w:szCs w:val="20"/>
              </w:rPr>
              <w:t>e</w:t>
            </w:r>
            <w:r w:rsidRPr="00C05272">
              <w:rPr>
                <w:rFonts w:cs="Arial"/>
                <w:sz w:val="20"/>
                <w:szCs w:val="20"/>
              </w:rPr>
              <w:t xml:space="preserve"> </w:t>
            </w:r>
            <w:r>
              <w:rPr>
                <w:rFonts w:cs="Arial"/>
                <w:sz w:val="20"/>
                <w:szCs w:val="20"/>
              </w:rPr>
              <w:t>at Roesti for treatment of waste biodegradable fraction</w:t>
            </w:r>
            <w:r w:rsidRPr="00C05272">
              <w:rPr>
                <w:rFonts w:cs="Arial"/>
                <w:sz w:val="20"/>
                <w:szCs w:val="20"/>
              </w:rPr>
              <w:t>:</w:t>
            </w:r>
          </w:p>
          <w:p w:rsidR="00660360" w:rsidRPr="00DE4C4B" w:rsidRDefault="00660360" w:rsidP="00660360">
            <w:pPr>
              <w:numPr>
                <w:ilvl w:val="1"/>
                <w:numId w:val="8"/>
              </w:numPr>
              <w:tabs>
                <w:tab w:val="clear" w:pos="1440"/>
              </w:tabs>
              <w:spacing w:before="120" w:after="120"/>
              <w:ind w:left="709"/>
              <w:jc w:val="both"/>
              <w:rPr>
                <w:rFonts w:cs="Arial"/>
                <w:sz w:val="20"/>
                <w:szCs w:val="20"/>
                <w:lang w:val="en-US"/>
              </w:rPr>
            </w:pPr>
            <w:r>
              <w:rPr>
                <w:rFonts w:cs="Arial"/>
                <w:sz w:val="20"/>
                <w:szCs w:val="20"/>
              </w:rPr>
              <w:t>Total capacity of</w:t>
            </w:r>
            <w:r w:rsidRPr="00C05272">
              <w:rPr>
                <w:rFonts w:cs="Arial"/>
                <w:sz w:val="20"/>
                <w:szCs w:val="20"/>
              </w:rPr>
              <w:t xml:space="preserve"> </w:t>
            </w:r>
            <w:smartTag w:uri="urn:schemas-microsoft-com:office:smarttags" w:element="stockticker">
              <w:r w:rsidRPr="00C05272">
                <w:rPr>
                  <w:rFonts w:cs="Arial"/>
                  <w:sz w:val="20"/>
                  <w:szCs w:val="20"/>
                </w:rPr>
                <w:t>TMB</w:t>
              </w:r>
            </w:smartTag>
            <w:r w:rsidRPr="00C05272">
              <w:rPr>
                <w:rFonts w:cs="Arial"/>
                <w:sz w:val="20"/>
                <w:szCs w:val="20"/>
              </w:rPr>
              <w:t xml:space="preserve"> </w:t>
            </w:r>
            <w:r>
              <w:rPr>
                <w:rFonts w:cs="Arial"/>
                <w:sz w:val="20"/>
                <w:szCs w:val="20"/>
              </w:rPr>
              <w:t>simple facilities</w:t>
            </w:r>
            <w:r w:rsidRPr="00C05272">
              <w:rPr>
                <w:rFonts w:cs="Arial"/>
                <w:sz w:val="20"/>
                <w:szCs w:val="20"/>
              </w:rPr>
              <w:t xml:space="preserve"> (</w:t>
            </w:r>
            <w:r>
              <w:rPr>
                <w:rFonts w:cs="Arial"/>
                <w:sz w:val="20"/>
                <w:szCs w:val="20"/>
              </w:rPr>
              <w:t xml:space="preserve">mechanical </w:t>
            </w:r>
            <w:r w:rsidRPr="00C05272">
              <w:rPr>
                <w:rFonts w:cs="Arial"/>
                <w:sz w:val="20"/>
                <w:szCs w:val="20"/>
              </w:rPr>
              <w:t>pre-</w:t>
            </w:r>
            <w:r>
              <w:rPr>
                <w:rFonts w:cs="Arial"/>
                <w:sz w:val="20"/>
                <w:szCs w:val="20"/>
              </w:rPr>
              <w:t>treatment</w:t>
            </w:r>
            <w:r w:rsidRPr="00C05272">
              <w:rPr>
                <w:rFonts w:cs="Arial"/>
                <w:sz w:val="20"/>
                <w:szCs w:val="20"/>
              </w:rPr>
              <w:t xml:space="preserve"> </w:t>
            </w:r>
            <w:r>
              <w:rPr>
                <w:rFonts w:cs="Arial"/>
                <w:sz w:val="20"/>
                <w:szCs w:val="20"/>
              </w:rPr>
              <w:t>and composting</w:t>
            </w:r>
            <w:r w:rsidRPr="00C05272">
              <w:rPr>
                <w:rFonts w:cs="Arial"/>
                <w:sz w:val="20"/>
                <w:szCs w:val="20"/>
              </w:rPr>
              <w:t xml:space="preserve">) </w:t>
            </w:r>
            <w:r>
              <w:rPr>
                <w:rFonts w:cs="Arial"/>
                <w:sz w:val="20"/>
                <w:szCs w:val="20"/>
              </w:rPr>
              <w:t>will be approximately</w:t>
            </w:r>
            <w:r w:rsidRPr="00DE4C4B">
              <w:rPr>
                <w:rFonts w:cs="Arial"/>
                <w:sz w:val="20"/>
                <w:szCs w:val="20"/>
                <w:lang w:val="en-US"/>
              </w:rPr>
              <w:t xml:space="preserve"> </w:t>
            </w:r>
            <w:r>
              <w:rPr>
                <w:rFonts w:cs="Arial"/>
                <w:sz w:val="20"/>
                <w:szCs w:val="20"/>
                <w:lang w:val="en-GB"/>
              </w:rPr>
              <w:t xml:space="preserve">88.000 </w:t>
            </w:r>
            <w:r w:rsidRPr="00DE4C4B">
              <w:rPr>
                <w:rFonts w:cs="Arial"/>
                <w:sz w:val="20"/>
                <w:szCs w:val="20"/>
                <w:lang w:val="en-US"/>
              </w:rPr>
              <w:t>t/</w:t>
            </w:r>
            <w:r>
              <w:rPr>
                <w:rFonts w:cs="Arial"/>
                <w:sz w:val="20"/>
                <w:szCs w:val="20"/>
                <w:lang w:val="en-US"/>
              </w:rPr>
              <w:t>year</w:t>
            </w:r>
            <w:r w:rsidRPr="00DE4C4B">
              <w:rPr>
                <w:rFonts w:cs="Arial"/>
                <w:sz w:val="20"/>
                <w:szCs w:val="20"/>
                <w:lang w:val="en-US"/>
              </w:rPr>
              <w:t xml:space="preserve">  </w:t>
            </w:r>
          </w:p>
          <w:p w:rsidR="00660360" w:rsidRPr="00DE4C4B" w:rsidRDefault="00660360" w:rsidP="00660360">
            <w:pPr>
              <w:numPr>
                <w:ilvl w:val="1"/>
                <w:numId w:val="8"/>
              </w:numPr>
              <w:tabs>
                <w:tab w:val="clear" w:pos="1440"/>
              </w:tabs>
              <w:spacing w:before="120" w:after="120"/>
              <w:ind w:left="709"/>
              <w:jc w:val="both"/>
              <w:rPr>
                <w:rFonts w:cs="Arial"/>
                <w:sz w:val="20"/>
                <w:szCs w:val="20"/>
                <w:lang w:val="en-US"/>
              </w:rPr>
            </w:pPr>
            <w:r>
              <w:rPr>
                <w:rFonts w:cs="Arial"/>
                <w:sz w:val="20"/>
                <w:szCs w:val="20"/>
              </w:rPr>
              <w:t>Total amount of treated waste will exceed</w:t>
            </w:r>
            <w:r w:rsidRPr="00C05272">
              <w:rPr>
                <w:rFonts w:cs="Arial"/>
                <w:sz w:val="20"/>
                <w:szCs w:val="20"/>
              </w:rPr>
              <w:t xml:space="preserve"> </w:t>
            </w:r>
            <w:r w:rsidRPr="00DE4C4B">
              <w:rPr>
                <w:rFonts w:cs="Arial"/>
                <w:sz w:val="20"/>
                <w:szCs w:val="20"/>
                <w:lang w:val="en-US"/>
              </w:rPr>
              <w:t>215 kg/cap</w:t>
            </w:r>
            <w:r>
              <w:rPr>
                <w:rFonts w:cs="Arial"/>
                <w:sz w:val="20"/>
                <w:szCs w:val="20"/>
                <w:lang w:val="en-US"/>
              </w:rPr>
              <w:t>ita</w:t>
            </w:r>
            <w:r w:rsidRPr="00DE4C4B">
              <w:rPr>
                <w:rFonts w:cs="Arial"/>
                <w:sz w:val="20"/>
                <w:szCs w:val="20"/>
                <w:lang w:val="en-US"/>
              </w:rPr>
              <w:t xml:space="preserve"> </w:t>
            </w:r>
            <w:r>
              <w:rPr>
                <w:rFonts w:cs="Arial"/>
                <w:sz w:val="20"/>
                <w:szCs w:val="20"/>
                <w:lang w:val="en-US"/>
              </w:rPr>
              <w:t>/year</w:t>
            </w:r>
            <w:r w:rsidRPr="00DE4C4B">
              <w:rPr>
                <w:rFonts w:cs="Arial"/>
                <w:sz w:val="20"/>
                <w:szCs w:val="20"/>
                <w:lang w:val="en-US"/>
              </w:rPr>
              <w:t xml:space="preserve"> </w:t>
            </w:r>
            <w:r>
              <w:rPr>
                <w:rFonts w:cs="Arial"/>
                <w:sz w:val="20"/>
                <w:szCs w:val="20"/>
              </w:rPr>
              <w:t>from allmost</w:t>
            </w:r>
            <w:r w:rsidRPr="00C05272">
              <w:rPr>
                <w:rFonts w:cs="Arial"/>
                <w:sz w:val="20"/>
                <w:szCs w:val="20"/>
              </w:rPr>
              <w:t xml:space="preserve"> 0 </w:t>
            </w:r>
            <w:r>
              <w:rPr>
                <w:rFonts w:cs="Arial"/>
                <w:sz w:val="20"/>
                <w:szCs w:val="20"/>
              </w:rPr>
              <w:t>currently</w:t>
            </w:r>
          </w:p>
          <w:p w:rsidR="00660360" w:rsidRPr="00DE4C4B" w:rsidRDefault="00660360" w:rsidP="00660360">
            <w:pPr>
              <w:numPr>
                <w:ilvl w:val="1"/>
                <w:numId w:val="8"/>
              </w:numPr>
              <w:tabs>
                <w:tab w:val="clear" w:pos="1440"/>
              </w:tabs>
              <w:spacing w:before="120" w:after="120"/>
              <w:ind w:left="709"/>
              <w:jc w:val="both"/>
              <w:rPr>
                <w:rFonts w:cs="Arial"/>
                <w:sz w:val="20"/>
                <w:szCs w:val="20"/>
                <w:lang w:val="en-US"/>
              </w:rPr>
            </w:pPr>
            <w:r w:rsidRPr="00DE4C4B">
              <w:rPr>
                <w:rFonts w:cs="Arial"/>
                <w:sz w:val="20"/>
                <w:szCs w:val="20"/>
                <w:lang w:val="en-US"/>
              </w:rPr>
              <w:t xml:space="preserve">Will be stored with less that 50% </w:t>
            </w:r>
            <w:r>
              <w:rPr>
                <w:rFonts w:cs="Arial"/>
                <w:sz w:val="20"/>
                <w:szCs w:val="20"/>
                <w:lang w:val="en-US"/>
              </w:rPr>
              <w:t xml:space="preserve">biodegradable waste </w:t>
            </w:r>
            <w:r w:rsidRPr="00DE4C4B">
              <w:rPr>
                <w:rFonts w:cs="Arial"/>
                <w:sz w:val="20"/>
                <w:szCs w:val="20"/>
                <w:lang w:val="en-US"/>
              </w:rPr>
              <w:t xml:space="preserve">(23.723 t </w:t>
            </w:r>
            <w:r>
              <w:rPr>
                <w:rFonts w:cs="Arial"/>
                <w:sz w:val="20"/>
                <w:szCs w:val="20"/>
                <w:lang w:val="en-US"/>
              </w:rPr>
              <w:t>compared to</w:t>
            </w:r>
            <w:r w:rsidRPr="00DE4C4B">
              <w:rPr>
                <w:rFonts w:cs="Arial"/>
                <w:sz w:val="20"/>
                <w:szCs w:val="20"/>
                <w:lang w:val="en-US"/>
              </w:rPr>
              <w:t xml:space="preserve"> 46.156 t</w:t>
            </w:r>
            <w:r w:rsidRPr="001522D6">
              <w:rPr>
                <w:rFonts w:cs="Arial"/>
                <w:sz w:val="20"/>
                <w:szCs w:val="20"/>
              </w:rPr>
              <w:t>)</w:t>
            </w:r>
            <w:r w:rsidRPr="00DE4C4B">
              <w:rPr>
                <w:rFonts w:cs="Arial"/>
                <w:sz w:val="20"/>
                <w:szCs w:val="20"/>
                <w:lang w:val="en-US"/>
              </w:rPr>
              <w:t xml:space="preserve"> </w:t>
            </w:r>
          </w:p>
          <w:p w:rsidR="00660360" w:rsidRPr="00C05272" w:rsidRDefault="00660360" w:rsidP="00660360">
            <w:pPr>
              <w:numPr>
                <w:ilvl w:val="0"/>
                <w:numId w:val="6"/>
              </w:numPr>
              <w:tabs>
                <w:tab w:val="clear" w:pos="720"/>
              </w:tabs>
              <w:spacing w:line="288" w:lineRule="auto"/>
              <w:ind w:left="426"/>
              <w:jc w:val="both"/>
              <w:rPr>
                <w:rFonts w:cs="Arial"/>
                <w:sz w:val="20"/>
                <w:szCs w:val="20"/>
              </w:rPr>
            </w:pPr>
            <w:r>
              <w:rPr>
                <w:rFonts w:cs="Arial"/>
                <w:sz w:val="20"/>
                <w:szCs w:val="20"/>
              </w:rPr>
              <w:t>Increasing treatment capacity</w:t>
            </w:r>
          </w:p>
          <w:p w:rsidR="00660360" w:rsidRPr="00227B14" w:rsidRDefault="00660360" w:rsidP="00660360">
            <w:pPr>
              <w:numPr>
                <w:ilvl w:val="0"/>
                <w:numId w:val="6"/>
              </w:numPr>
              <w:tabs>
                <w:tab w:val="clear" w:pos="720"/>
              </w:tabs>
              <w:spacing w:before="120" w:after="120"/>
              <w:ind w:left="426"/>
              <w:jc w:val="both"/>
              <w:rPr>
                <w:rFonts w:cs="Arial"/>
                <w:sz w:val="20"/>
                <w:szCs w:val="20"/>
                <w:lang w:val="en-GB"/>
              </w:rPr>
            </w:pPr>
            <w:r>
              <w:rPr>
                <w:rFonts w:cs="Arial"/>
                <w:sz w:val="20"/>
                <w:szCs w:val="20"/>
              </w:rPr>
              <w:t>Recovery of 70% of construction and demolition waste (exceptin hazardous waste)</w:t>
            </w:r>
          </w:p>
        </w:tc>
        <w:tc>
          <w:tcPr>
            <w:tcW w:w="4709" w:type="dxa"/>
            <w:shd w:val="clear" w:color="auto" w:fill="auto"/>
          </w:tcPr>
          <w:p w:rsidR="00660360" w:rsidRPr="00227B14" w:rsidRDefault="00660360" w:rsidP="007135A8">
            <w:pPr>
              <w:ind w:left="360"/>
              <w:jc w:val="center"/>
              <w:rPr>
                <w:rFonts w:cs="Arial"/>
                <w:sz w:val="20"/>
                <w:szCs w:val="20"/>
                <w:lang w:val="en-GB"/>
              </w:rPr>
            </w:pPr>
          </w:p>
          <w:p w:rsidR="00660360" w:rsidRPr="00227B14" w:rsidRDefault="00660360" w:rsidP="00660360">
            <w:pPr>
              <w:numPr>
                <w:ilvl w:val="0"/>
                <w:numId w:val="8"/>
              </w:numPr>
              <w:spacing w:before="120" w:after="120"/>
              <w:jc w:val="both"/>
              <w:rPr>
                <w:rFonts w:cs="Arial"/>
                <w:sz w:val="20"/>
                <w:szCs w:val="20"/>
                <w:lang w:val="en-GB"/>
              </w:rPr>
            </w:pPr>
            <w:r w:rsidRPr="00227B14">
              <w:rPr>
                <w:rFonts w:cs="Arial"/>
                <w:sz w:val="20"/>
                <w:szCs w:val="20"/>
                <w:lang w:val="en-GB"/>
              </w:rPr>
              <w:t>2010</w:t>
            </w:r>
            <w:r>
              <w:rPr>
                <w:rFonts w:cs="Arial"/>
                <w:sz w:val="20"/>
                <w:szCs w:val="20"/>
                <w:lang w:val="en-GB"/>
              </w:rPr>
              <w:t xml:space="preserve"> – 2012</w:t>
            </w: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r>
              <w:rPr>
                <w:rFonts w:cs="Arial"/>
                <w:sz w:val="20"/>
                <w:szCs w:val="20"/>
                <w:lang w:val="en-GB"/>
              </w:rPr>
              <w:t xml:space="preserve"> </w:t>
            </w: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center"/>
              <w:rPr>
                <w:rFonts w:cs="Arial"/>
                <w:sz w:val="20"/>
                <w:szCs w:val="20"/>
                <w:lang w:val="en-GB"/>
              </w:rPr>
            </w:pPr>
          </w:p>
          <w:p w:rsidR="00660360" w:rsidRDefault="00660360" w:rsidP="007135A8">
            <w:pPr>
              <w:jc w:val="both"/>
              <w:rPr>
                <w:rFonts w:cs="Arial"/>
                <w:sz w:val="20"/>
                <w:szCs w:val="20"/>
                <w:lang w:val="en-GB"/>
              </w:rPr>
            </w:pPr>
          </w:p>
          <w:p w:rsidR="00660360" w:rsidRDefault="00660360" w:rsidP="007135A8">
            <w:pPr>
              <w:jc w:val="both"/>
              <w:rPr>
                <w:rFonts w:cs="Arial"/>
                <w:sz w:val="20"/>
                <w:szCs w:val="20"/>
                <w:lang w:val="en-GB"/>
              </w:rPr>
            </w:pPr>
          </w:p>
          <w:p w:rsidR="00660360" w:rsidRDefault="00660360" w:rsidP="007135A8">
            <w:pPr>
              <w:jc w:val="both"/>
              <w:rPr>
                <w:rFonts w:cs="Arial"/>
                <w:sz w:val="20"/>
                <w:szCs w:val="20"/>
                <w:lang w:val="en-GB"/>
              </w:rPr>
            </w:pPr>
          </w:p>
          <w:p w:rsidR="00660360" w:rsidRDefault="00660360" w:rsidP="007135A8">
            <w:pPr>
              <w:jc w:val="both"/>
              <w:rPr>
                <w:rFonts w:cs="Arial"/>
                <w:sz w:val="20"/>
                <w:szCs w:val="20"/>
                <w:lang w:val="en-GB"/>
              </w:rPr>
            </w:pPr>
          </w:p>
          <w:p w:rsidR="00660360" w:rsidRDefault="00660360" w:rsidP="007135A8">
            <w:pPr>
              <w:jc w:val="both"/>
              <w:rPr>
                <w:rFonts w:cs="Arial"/>
                <w:sz w:val="20"/>
                <w:szCs w:val="20"/>
                <w:lang w:val="en-GB"/>
              </w:rPr>
            </w:pPr>
          </w:p>
          <w:p w:rsidR="00660360" w:rsidRDefault="00660360" w:rsidP="007135A8">
            <w:pPr>
              <w:jc w:val="both"/>
              <w:rPr>
                <w:rFonts w:cs="Arial"/>
                <w:sz w:val="20"/>
                <w:szCs w:val="20"/>
                <w:lang w:val="en-GB"/>
              </w:rPr>
            </w:pPr>
          </w:p>
          <w:p w:rsidR="00660360" w:rsidRDefault="00660360" w:rsidP="00660360">
            <w:pPr>
              <w:numPr>
                <w:ilvl w:val="0"/>
                <w:numId w:val="8"/>
              </w:numPr>
              <w:spacing w:before="120" w:after="120"/>
              <w:jc w:val="both"/>
              <w:rPr>
                <w:rFonts w:cs="Arial"/>
                <w:sz w:val="20"/>
                <w:szCs w:val="20"/>
                <w:lang w:val="en-GB"/>
              </w:rPr>
            </w:pPr>
            <w:r>
              <w:rPr>
                <w:rFonts w:cs="Arial"/>
                <w:sz w:val="20"/>
                <w:szCs w:val="20"/>
                <w:lang w:val="en-GB"/>
              </w:rPr>
              <w:lastRenderedPageBreak/>
              <w:t>2020</w:t>
            </w:r>
          </w:p>
          <w:p w:rsidR="00660360" w:rsidRDefault="00660360" w:rsidP="007135A8">
            <w:pPr>
              <w:spacing w:before="120" w:after="120"/>
              <w:ind w:left="720"/>
              <w:jc w:val="both"/>
              <w:rPr>
                <w:rFonts w:cs="Arial"/>
                <w:sz w:val="20"/>
                <w:szCs w:val="20"/>
                <w:lang w:val="en-GB"/>
              </w:rPr>
            </w:pPr>
          </w:p>
          <w:p w:rsidR="00660360" w:rsidRDefault="00660360" w:rsidP="00660360">
            <w:pPr>
              <w:numPr>
                <w:ilvl w:val="0"/>
                <w:numId w:val="8"/>
              </w:numPr>
              <w:spacing w:before="120" w:after="120"/>
              <w:jc w:val="both"/>
              <w:rPr>
                <w:rFonts w:cs="Arial"/>
                <w:sz w:val="20"/>
                <w:szCs w:val="20"/>
                <w:lang w:val="en-GB"/>
              </w:rPr>
            </w:pPr>
            <w:r w:rsidRPr="00227B14">
              <w:rPr>
                <w:rFonts w:cs="Arial"/>
                <w:sz w:val="20"/>
                <w:szCs w:val="20"/>
                <w:lang w:val="en-GB"/>
              </w:rPr>
              <w:t>2010</w:t>
            </w:r>
            <w:r>
              <w:rPr>
                <w:rFonts w:cs="Arial"/>
                <w:sz w:val="20"/>
                <w:szCs w:val="20"/>
                <w:lang w:val="en-GB"/>
              </w:rPr>
              <w:t xml:space="preserve"> – 2012</w:t>
            </w:r>
          </w:p>
          <w:p w:rsidR="00660360" w:rsidRDefault="00660360" w:rsidP="007135A8">
            <w:pPr>
              <w:spacing w:before="120" w:after="120"/>
              <w:jc w:val="both"/>
              <w:rPr>
                <w:rFonts w:cs="Arial"/>
                <w:sz w:val="20"/>
                <w:szCs w:val="20"/>
                <w:lang w:val="en-GB"/>
              </w:rPr>
            </w:pPr>
          </w:p>
          <w:p w:rsidR="00660360" w:rsidRDefault="00660360" w:rsidP="007135A8">
            <w:pPr>
              <w:spacing w:before="120" w:after="120"/>
              <w:jc w:val="both"/>
              <w:rPr>
                <w:rFonts w:cs="Arial"/>
                <w:sz w:val="20"/>
                <w:szCs w:val="20"/>
                <w:lang w:val="en-GB"/>
              </w:rPr>
            </w:pPr>
          </w:p>
          <w:p w:rsidR="00660360" w:rsidRDefault="00660360" w:rsidP="007135A8">
            <w:pPr>
              <w:spacing w:before="120" w:after="120"/>
              <w:jc w:val="both"/>
              <w:rPr>
                <w:rFonts w:cs="Arial"/>
                <w:sz w:val="20"/>
                <w:szCs w:val="20"/>
                <w:lang w:val="en-GB"/>
              </w:rPr>
            </w:pPr>
          </w:p>
          <w:p w:rsidR="00660360" w:rsidRDefault="00660360" w:rsidP="007135A8">
            <w:pPr>
              <w:spacing w:before="120" w:after="120"/>
              <w:jc w:val="both"/>
              <w:rPr>
                <w:rFonts w:cs="Arial"/>
                <w:sz w:val="20"/>
                <w:szCs w:val="20"/>
                <w:lang w:val="en-GB"/>
              </w:rPr>
            </w:pPr>
          </w:p>
          <w:p w:rsidR="00660360" w:rsidRDefault="00660360" w:rsidP="007135A8">
            <w:pPr>
              <w:spacing w:before="120" w:after="120"/>
              <w:jc w:val="both"/>
              <w:rPr>
                <w:rFonts w:cs="Arial"/>
                <w:sz w:val="20"/>
                <w:szCs w:val="20"/>
                <w:lang w:val="en-GB"/>
              </w:rPr>
            </w:pPr>
          </w:p>
          <w:p w:rsidR="00660360" w:rsidRDefault="00660360" w:rsidP="007135A8">
            <w:pPr>
              <w:spacing w:before="120" w:after="120"/>
              <w:jc w:val="both"/>
              <w:rPr>
                <w:rFonts w:cs="Arial"/>
                <w:sz w:val="20"/>
                <w:szCs w:val="20"/>
                <w:lang w:val="en-GB"/>
              </w:rPr>
            </w:pPr>
          </w:p>
          <w:p w:rsidR="00660360" w:rsidRDefault="00660360" w:rsidP="00660360">
            <w:pPr>
              <w:numPr>
                <w:ilvl w:val="0"/>
                <w:numId w:val="8"/>
              </w:numPr>
              <w:spacing w:before="120" w:after="120"/>
              <w:jc w:val="both"/>
              <w:rPr>
                <w:rFonts w:cs="Arial"/>
                <w:sz w:val="20"/>
                <w:szCs w:val="20"/>
                <w:lang w:val="en-GB"/>
              </w:rPr>
            </w:pPr>
            <w:r>
              <w:rPr>
                <w:rFonts w:cs="Arial"/>
                <w:sz w:val="20"/>
                <w:szCs w:val="20"/>
              </w:rPr>
              <w:t>according to requirements after</w:t>
            </w:r>
            <w:r w:rsidRPr="00C05272">
              <w:rPr>
                <w:rFonts w:cs="Arial"/>
                <w:sz w:val="20"/>
                <w:szCs w:val="20"/>
              </w:rPr>
              <w:t xml:space="preserve"> </w:t>
            </w:r>
            <w:r>
              <w:rPr>
                <w:rFonts w:cs="Arial"/>
                <w:sz w:val="20"/>
                <w:szCs w:val="20"/>
                <w:lang w:val="en-GB"/>
              </w:rPr>
              <w:t>2013</w:t>
            </w:r>
          </w:p>
          <w:p w:rsidR="00660360" w:rsidRPr="00227B14" w:rsidRDefault="00660360" w:rsidP="00660360">
            <w:pPr>
              <w:numPr>
                <w:ilvl w:val="0"/>
                <w:numId w:val="8"/>
              </w:numPr>
              <w:spacing w:before="120" w:after="120"/>
              <w:jc w:val="both"/>
              <w:rPr>
                <w:rFonts w:cs="Arial"/>
                <w:sz w:val="20"/>
                <w:szCs w:val="20"/>
                <w:lang w:val="en-GB"/>
              </w:rPr>
            </w:pPr>
            <w:r>
              <w:rPr>
                <w:rFonts w:cs="Arial"/>
                <w:sz w:val="20"/>
                <w:szCs w:val="20"/>
                <w:lang w:val="en-GB"/>
              </w:rPr>
              <w:t>2020</w:t>
            </w:r>
          </w:p>
        </w:tc>
      </w:tr>
      <w:tr w:rsidR="00660360" w:rsidRPr="00227B14" w:rsidTr="007135A8">
        <w:tc>
          <w:tcPr>
            <w:tcW w:w="5417" w:type="dxa"/>
            <w:shd w:val="clear" w:color="auto" w:fill="auto"/>
          </w:tcPr>
          <w:p w:rsidR="00660360" w:rsidRPr="00C05272" w:rsidRDefault="00660360" w:rsidP="007135A8">
            <w:pPr>
              <w:spacing w:line="288" w:lineRule="auto"/>
              <w:jc w:val="both"/>
              <w:rPr>
                <w:rFonts w:cs="Arial"/>
                <w:b/>
                <w:sz w:val="20"/>
                <w:szCs w:val="20"/>
              </w:rPr>
            </w:pPr>
            <w:r>
              <w:rPr>
                <w:rFonts w:cs="Arial"/>
                <w:b/>
                <w:sz w:val="20"/>
                <w:szCs w:val="20"/>
              </w:rPr>
              <w:lastRenderedPageBreak/>
              <w:t>Waste disposal</w:t>
            </w:r>
          </w:p>
          <w:p w:rsidR="00660360" w:rsidRDefault="00660360" w:rsidP="00660360">
            <w:pPr>
              <w:numPr>
                <w:ilvl w:val="0"/>
                <w:numId w:val="6"/>
              </w:numPr>
              <w:tabs>
                <w:tab w:val="clear" w:pos="720"/>
              </w:tabs>
              <w:spacing w:before="120" w:after="120"/>
              <w:ind w:left="426"/>
              <w:jc w:val="both"/>
              <w:rPr>
                <w:rFonts w:cs="Arial"/>
                <w:sz w:val="20"/>
                <w:szCs w:val="20"/>
              </w:rPr>
            </w:pPr>
            <w:r>
              <w:rPr>
                <w:rFonts w:cs="Arial"/>
                <w:sz w:val="20"/>
                <w:szCs w:val="20"/>
              </w:rPr>
              <w:t>Maintaining the compliant landfill from</w:t>
            </w:r>
            <w:r w:rsidRPr="00C05272">
              <w:rPr>
                <w:rFonts w:cs="Arial"/>
                <w:sz w:val="20"/>
                <w:szCs w:val="20"/>
              </w:rPr>
              <w:t xml:space="preserve"> </w:t>
            </w:r>
            <w:r w:rsidRPr="00B57974">
              <w:rPr>
                <w:rFonts w:cs="Arial"/>
                <w:sz w:val="20"/>
                <w:szCs w:val="20"/>
              </w:rPr>
              <w:t xml:space="preserve"> </w:t>
            </w:r>
            <w:r>
              <w:rPr>
                <w:rFonts w:cs="Arial"/>
                <w:sz w:val="20"/>
                <w:szCs w:val="20"/>
              </w:rPr>
              <w:t>Râmnicu Vâlcea-</w:t>
            </w:r>
            <w:r w:rsidRPr="00B57974">
              <w:rPr>
                <w:rFonts w:cs="Arial"/>
                <w:sz w:val="20"/>
                <w:szCs w:val="20"/>
              </w:rPr>
              <w:t xml:space="preserve"> Feteni </w:t>
            </w:r>
            <w:r>
              <w:rPr>
                <w:rFonts w:cs="Arial"/>
                <w:sz w:val="20"/>
                <w:szCs w:val="20"/>
              </w:rPr>
              <w:t>and building a compliant landfill at Roesti serving the rest of the county population (disposal of 73.300 t/year)</w:t>
            </w:r>
          </w:p>
          <w:p w:rsidR="00660360" w:rsidRPr="00DE4C4B" w:rsidRDefault="00660360" w:rsidP="00660360">
            <w:pPr>
              <w:numPr>
                <w:ilvl w:val="0"/>
                <w:numId w:val="6"/>
              </w:numPr>
              <w:tabs>
                <w:tab w:val="clear" w:pos="720"/>
              </w:tabs>
              <w:spacing w:before="120" w:after="120"/>
              <w:ind w:left="426"/>
              <w:jc w:val="both"/>
              <w:rPr>
                <w:rFonts w:cs="Arial"/>
                <w:sz w:val="20"/>
                <w:szCs w:val="20"/>
                <w:lang w:val="en-US"/>
              </w:rPr>
            </w:pPr>
            <w:r>
              <w:rPr>
                <w:rFonts w:cs="Arial"/>
                <w:sz w:val="20"/>
                <w:szCs w:val="20"/>
              </w:rPr>
              <w:t>Cessation of operation and rehabilitation of all non-compliant landfills (5 sites of 6,4 ha total surface)</w:t>
            </w:r>
          </w:p>
          <w:p w:rsidR="00660360" w:rsidRPr="001C0C29" w:rsidRDefault="00660360" w:rsidP="00660360">
            <w:pPr>
              <w:numPr>
                <w:ilvl w:val="0"/>
                <w:numId w:val="6"/>
              </w:numPr>
              <w:tabs>
                <w:tab w:val="clear" w:pos="720"/>
              </w:tabs>
              <w:spacing w:line="288" w:lineRule="auto"/>
              <w:ind w:left="426"/>
              <w:jc w:val="both"/>
              <w:rPr>
                <w:rFonts w:cs="Arial"/>
                <w:sz w:val="20"/>
                <w:szCs w:val="20"/>
              </w:rPr>
            </w:pPr>
            <w:r>
              <w:rPr>
                <w:rFonts w:cs="Arial"/>
                <w:sz w:val="20"/>
                <w:szCs w:val="20"/>
              </w:rPr>
              <w:t>Increasing storage capacity</w:t>
            </w:r>
          </w:p>
          <w:p w:rsidR="00660360" w:rsidRPr="00DE4C4B" w:rsidRDefault="00660360" w:rsidP="00660360">
            <w:pPr>
              <w:numPr>
                <w:ilvl w:val="0"/>
                <w:numId w:val="6"/>
              </w:numPr>
              <w:tabs>
                <w:tab w:val="clear" w:pos="720"/>
              </w:tabs>
              <w:spacing w:before="120" w:after="120"/>
              <w:ind w:left="426"/>
              <w:jc w:val="both"/>
              <w:rPr>
                <w:rFonts w:cs="Arial"/>
                <w:sz w:val="20"/>
                <w:szCs w:val="20"/>
                <w:lang w:val="en-US"/>
              </w:rPr>
            </w:pPr>
            <w:r>
              <w:rPr>
                <w:rFonts w:cs="Arial"/>
                <w:sz w:val="20"/>
                <w:szCs w:val="20"/>
              </w:rPr>
              <w:t>Measures to reduce the amount of waste disposed by landfill</w:t>
            </w:r>
          </w:p>
        </w:tc>
        <w:tc>
          <w:tcPr>
            <w:tcW w:w="4709" w:type="dxa"/>
            <w:shd w:val="clear" w:color="auto" w:fill="auto"/>
          </w:tcPr>
          <w:p w:rsidR="00660360" w:rsidRPr="00DE4C4B" w:rsidRDefault="00660360" w:rsidP="007135A8">
            <w:pPr>
              <w:jc w:val="center"/>
              <w:rPr>
                <w:rFonts w:cs="Arial"/>
                <w:sz w:val="20"/>
                <w:szCs w:val="20"/>
                <w:lang w:val="en-US"/>
              </w:rPr>
            </w:pPr>
          </w:p>
          <w:p w:rsidR="00660360" w:rsidRDefault="00660360" w:rsidP="00660360">
            <w:pPr>
              <w:numPr>
                <w:ilvl w:val="0"/>
                <w:numId w:val="9"/>
              </w:numPr>
              <w:spacing w:before="120" w:after="120"/>
              <w:jc w:val="both"/>
              <w:rPr>
                <w:rFonts w:cs="Arial"/>
                <w:sz w:val="20"/>
                <w:szCs w:val="20"/>
                <w:lang w:val="en-GB"/>
              </w:rPr>
            </w:pPr>
            <w:r w:rsidRPr="00227B14">
              <w:rPr>
                <w:rFonts w:cs="Arial"/>
                <w:sz w:val="20"/>
                <w:szCs w:val="20"/>
                <w:lang w:val="en-GB"/>
              </w:rPr>
              <w:t>2010</w:t>
            </w:r>
            <w:r>
              <w:rPr>
                <w:rFonts w:cs="Arial"/>
                <w:sz w:val="20"/>
                <w:szCs w:val="20"/>
                <w:lang w:val="en-GB"/>
              </w:rPr>
              <w:t xml:space="preserve"> – 2012</w:t>
            </w:r>
          </w:p>
          <w:p w:rsidR="00660360" w:rsidRDefault="00660360" w:rsidP="007135A8">
            <w:pPr>
              <w:spacing w:before="120" w:after="120"/>
              <w:ind w:left="1457"/>
              <w:jc w:val="both"/>
              <w:rPr>
                <w:rFonts w:cs="Arial"/>
                <w:sz w:val="20"/>
                <w:szCs w:val="20"/>
                <w:lang w:val="en-GB"/>
              </w:rPr>
            </w:pPr>
          </w:p>
          <w:p w:rsidR="00660360" w:rsidRPr="001C0C29" w:rsidRDefault="00660360" w:rsidP="00660360">
            <w:pPr>
              <w:numPr>
                <w:ilvl w:val="0"/>
                <w:numId w:val="9"/>
              </w:numPr>
              <w:spacing w:before="120" w:after="120"/>
              <w:jc w:val="both"/>
              <w:rPr>
                <w:rFonts w:cs="Arial"/>
                <w:sz w:val="20"/>
                <w:szCs w:val="20"/>
              </w:rPr>
            </w:pPr>
            <w:r>
              <w:rPr>
                <w:rFonts w:cs="Arial"/>
                <w:sz w:val="20"/>
                <w:szCs w:val="20"/>
              </w:rPr>
              <w:t>According to legislation</w:t>
            </w:r>
          </w:p>
          <w:p w:rsidR="00660360" w:rsidRDefault="00660360" w:rsidP="007135A8">
            <w:pPr>
              <w:jc w:val="both"/>
              <w:rPr>
                <w:rFonts w:cs="Arial"/>
                <w:sz w:val="20"/>
                <w:szCs w:val="20"/>
                <w:lang w:val="en-GB"/>
              </w:rPr>
            </w:pPr>
          </w:p>
          <w:p w:rsidR="00660360" w:rsidRPr="00227B14" w:rsidRDefault="00660360" w:rsidP="007135A8">
            <w:pPr>
              <w:jc w:val="both"/>
              <w:rPr>
                <w:rFonts w:cs="Arial"/>
                <w:sz w:val="20"/>
                <w:szCs w:val="20"/>
                <w:lang w:val="en-GB"/>
              </w:rPr>
            </w:pPr>
          </w:p>
          <w:p w:rsidR="00660360" w:rsidRDefault="00660360" w:rsidP="00660360">
            <w:pPr>
              <w:numPr>
                <w:ilvl w:val="0"/>
                <w:numId w:val="9"/>
              </w:numPr>
              <w:spacing w:before="120" w:after="120"/>
              <w:jc w:val="both"/>
              <w:rPr>
                <w:rFonts w:cs="Arial"/>
                <w:sz w:val="20"/>
                <w:szCs w:val="20"/>
                <w:lang w:val="en-GB"/>
              </w:rPr>
            </w:pPr>
            <w:r>
              <w:rPr>
                <w:rFonts w:cs="Arial"/>
                <w:sz w:val="20"/>
                <w:szCs w:val="20"/>
              </w:rPr>
              <w:t>According to requirements after</w:t>
            </w:r>
            <w:r w:rsidRPr="00C05272">
              <w:rPr>
                <w:rFonts w:cs="Arial"/>
                <w:sz w:val="20"/>
                <w:szCs w:val="20"/>
              </w:rPr>
              <w:t xml:space="preserve"> </w:t>
            </w:r>
            <w:r>
              <w:rPr>
                <w:rFonts w:cs="Arial"/>
                <w:sz w:val="20"/>
                <w:szCs w:val="20"/>
                <w:lang w:val="en-GB"/>
              </w:rPr>
              <w:t>2013</w:t>
            </w:r>
          </w:p>
          <w:p w:rsidR="00660360" w:rsidRDefault="00660360" w:rsidP="007135A8">
            <w:pPr>
              <w:pStyle w:val="ListParagraph"/>
              <w:jc w:val="both"/>
              <w:rPr>
                <w:rFonts w:cs="Arial"/>
                <w:sz w:val="20"/>
                <w:szCs w:val="20"/>
                <w:lang w:val="en-GB"/>
              </w:rPr>
            </w:pPr>
          </w:p>
          <w:p w:rsidR="00660360" w:rsidRPr="00227B14" w:rsidRDefault="00660360" w:rsidP="00660360">
            <w:pPr>
              <w:numPr>
                <w:ilvl w:val="0"/>
                <w:numId w:val="9"/>
              </w:numPr>
              <w:spacing w:before="120" w:after="120"/>
              <w:jc w:val="both"/>
              <w:rPr>
                <w:rFonts w:cs="Arial"/>
                <w:sz w:val="20"/>
                <w:szCs w:val="20"/>
                <w:lang w:val="en-GB"/>
              </w:rPr>
            </w:pPr>
            <w:r>
              <w:rPr>
                <w:rFonts w:cs="Arial"/>
                <w:sz w:val="20"/>
                <w:szCs w:val="20"/>
                <w:lang w:val="en-GB"/>
              </w:rPr>
              <w:t xml:space="preserve">2013 </w:t>
            </w:r>
            <w:r>
              <w:rPr>
                <w:rFonts w:cs="Arial"/>
                <w:sz w:val="20"/>
                <w:szCs w:val="20"/>
              </w:rPr>
              <w:t>and the following years</w:t>
            </w:r>
          </w:p>
        </w:tc>
      </w:tr>
      <w:tr w:rsidR="00660360" w:rsidRPr="00227B14" w:rsidTr="007135A8">
        <w:tc>
          <w:tcPr>
            <w:tcW w:w="5417" w:type="dxa"/>
            <w:shd w:val="clear" w:color="auto" w:fill="auto"/>
          </w:tcPr>
          <w:p w:rsidR="00660360" w:rsidRPr="00C05272" w:rsidRDefault="00660360" w:rsidP="007135A8">
            <w:pPr>
              <w:spacing w:line="288" w:lineRule="auto"/>
              <w:jc w:val="both"/>
              <w:rPr>
                <w:rFonts w:cs="Arial"/>
                <w:b/>
                <w:sz w:val="20"/>
                <w:szCs w:val="20"/>
              </w:rPr>
            </w:pPr>
            <w:r>
              <w:rPr>
                <w:rFonts w:cs="Arial"/>
                <w:b/>
                <w:sz w:val="20"/>
                <w:szCs w:val="20"/>
              </w:rPr>
              <w:t>Revision of LTIP</w:t>
            </w:r>
          </w:p>
          <w:p w:rsidR="00660360" w:rsidRPr="00C05272" w:rsidRDefault="00660360" w:rsidP="00660360">
            <w:pPr>
              <w:numPr>
                <w:ilvl w:val="0"/>
                <w:numId w:val="6"/>
              </w:numPr>
              <w:tabs>
                <w:tab w:val="clear" w:pos="720"/>
              </w:tabs>
              <w:spacing w:line="288" w:lineRule="auto"/>
              <w:ind w:left="426"/>
              <w:jc w:val="both"/>
              <w:rPr>
                <w:rFonts w:cs="Arial"/>
                <w:sz w:val="20"/>
                <w:szCs w:val="20"/>
              </w:rPr>
            </w:pPr>
            <w:r>
              <w:rPr>
                <w:rFonts w:cs="Arial"/>
                <w:sz w:val="20"/>
                <w:szCs w:val="20"/>
              </w:rPr>
              <w:t>Adaptation of LTIP to cover the future capacities requirements</w:t>
            </w:r>
          </w:p>
          <w:p w:rsidR="00660360" w:rsidRPr="00227B14" w:rsidRDefault="00660360" w:rsidP="00660360">
            <w:pPr>
              <w:numPr>
                <w:ilvl w:val="0"/>
                <w:numId w:val="6"/>
              </w:numPr>
              <w:tabs>
                <w:tab w:val="clear" w:pos="720"/>
              </w:tabs>
              <w:spacing w:before="120" w:after="120"/>
              <w:ind w:left="426"/>
              <w:jc w:val="both"/>
              <w:rPr>
                <w:rFonts w:cs="Arial"/>
                <w:sz w:val="20"/>
                <w:szCs w:val="20"/>
                <w:lang w:val="en-GB"/>
              </w:rPr>
            </w:pPr>
            <w:r>
              <w:rPr>
                <w:rFonts w:cs="Arial"/>
                <w:sz w:val="20"/>
                <w:szCs w:val="20"/>
              </w:rPr>
              <w:t>Revision of technical solutions proposed for waste treatment according to scientific progress</w:t>
            </w:r>
          </w:p>
        </w:tc>
        <w:tc>
          <w:tcPr>
            <w:tcW w:w="4709" w:type="dxa"/>
            <w:shd w:val="clear" w:color="auto" w:fill="auto"/>
          </w:tcPr>
          <w:p w:rsidR="00660360" w:rsidRPr="00227B14" w:rsidRDefault="00660360" w:rsidP="00660360">
            <w:pPr>
              <w:numPr>
                <w:ilvl w:val="0"/>
                <w:numId w:val="10"/>
              </w:numPr>
              <w:spacing w:before="120" w:after="120"/>
              <w:ind w:left="1153" w:hanging="90"/>
              <w:jc w:val="both"/>
              <w:rPr>
                <w:rFonts w:cs="Arial"/>
                <w:sz w:val="20"/>
                <w:szCs w:val="20"/>
                <w:lang w:val="en-GB"/>
              </w:rPr>
            </w:pPr>
            <w:r w:rsidRPr="00227B14">
              <w:rPr>
                <w:rFonts w:cs="Arial"/>
                <w:sz w:val="20"/>
                <w:szCs w:val="20"/>
                <w:lang w:val="en-GB"/>
              </w:rPr>
              <w:t>2013</w:t>
            </w:r>
          </w:p>
        </w:tc>
      </w:tr>
      <w:tr w:rsidR="00660360" w:rsidRPr="00227B14" w:rsidTr="007135A8">
        <w:tc>
          <w:tcPr>
            <w:tcW w:w="5417" w:type="dxa"/>
            <w:shd w:val="clear" w:color="auto" w:fill="auto"/>
          </w:tcPr>
          <w:p w:rsidR="00660360" w:rsidRPr="00DE4C4B" w:rsidRDefault="00660360" w:rsidP="007135A8">
            <w:pPr>
              <w:jc w:val="both"/>
              <w:rPr>
                <w:rFonts w:cs="Arial"/>
                <w:sz w:val="20"/>
                <w:szCs w:val="20"/>
                <w:lang w:val="en-US"/>
              </w:rPr>
            </w:pPr>
            <w:r>
              <w:rPr>
                <w:rFonts w:cs="Arial"/>
                <w:sz w:val="20"/>
                <w:szCs w:val="20"/>
              </w:rPr>
              <w:t>Management of other waste streams</w:t>
            </w:r>
          </w:p>
        </w:tc>
        <w:tc>
          <w:tcPr>
            <w:tcW w:w="4709" w:type="dxa"/>
            <w:shd w:val="clear" w:color="auto" w:fill="auto"/>
          </w:tcPr>
          <w:p w:rsidR="00660360" w:rsidRPr="00227B14" w:rsidRDefault="00660360" w:rsidP="00660360">
            <w:pPr>
              <w:numPr>
                <w:ilvl w:val="0"/>
                <w:numId w:val="10"/>
              </w:numPr>
              <w:spacing w:before="120" w:after="120"/>
              <w:ind w:left="1153" w:hanging="90"/>
              <w:jc w:val="both"/>
              <w:rPr>
                <w:rFonts w:cs="Arial"/>
                <w:sz w:val="20"/>
                <w:szCs w:val="20"/>
                <w:lang w:val="en-GB"/>
              </w:rPr>
            </w:pPr>
            <w:r w:rsidRPr="00227B14">
              <w:rPr>
                <w:rFonts w:cs="Arial"/>
                <w:sz w:val="20"/>
                <w:szCs w:val="20"/>
                <w:lang w:val="en-GB"/>
              </w:rPr>
              <w:t>20</w:t>
            </w:r>
            <w:r>
              <w:rPr>
                <w:rFonts w:cs="Arial"/>
                <w:sz w:val="20"/>
                <w:szCs w:val="20"/>
                <w:lang w:val="en-GB"/>
              </w:rPr>
              <w:t>11</w:t>
            </w:r>
            <w:r w:rsidRPr="00227B14">
              <w:rPr>
                <w:rFonts w:cs="Arial"/>
                <w:sz w:val="20"/>
                <w:szCs w:val="20"/>
                <w:lang w:val="en-GB"/>
              </w:rPr>
              <w:t xml:space="preserve"> - 201</w:t>
            </w:r>
            <w:r>
              <w:rPr>
                <w:rFonts w:cs="Arial"/>
                <w:sz w:val="20"/>
                <w:szCs w:val="20"/>
                <w:lang w:val="en-GB"/>
              </w:rPr>
              <w:t>3</w:t>
            </w:r>
          </w:p>
        </w:tc>
      </w:tr>
    </w:tbl>
    <w:p w:rsidR="00660360" w:rsidRDefault="00660360" w:rsidP="00660360">
      <w:pPr>
        <w:jc w:val="both"/>
        <w:rPr>
          <w:rFonts w:ascii="Calibri" w:hAnsi="Calibri" w:cs="Arial"/>
          <w:lang w:val="en-GB"/>
        </w:rPr>
      </w:pPr>
    </w:p>
    <w:p w:rsidR="00660360" w:rsidRPr="00747FDC" w:rsidRDefault="00660360" w:rsidP="00660360">
      <w:pPr>
        <w:widowControl w:val="0"/>
        <w:shd w:val="clear" w:color="auto" w:fill="FFFFFF"/>
        <w:suppressAutoHyphens/>
        <w:autoSpaceDE w:val="0"/>
        <w:jc w:val="both"/>
        <w:rPr>
          <w:rFonts w:cs="Arial"/>
          <w:sz w:val="22"/>
          <w:szCs w:val="22"/>
          <w:lang w:eastAsia="ro-RO"/>
        </w:rPr>
      </w:pPr>
      <w:r>
        <w:rPr>
          <w:rFonts w:cs="Arial"/>
          <w:sz w:val="22"/>
          <w:szCs w:val="22"/>
          <w:lang w:eastAsia="ro-RO"/>
        </w:rPr>
        <w:t>It is highlighted the fact that the current situation on waste management involve problems, mainly in terms of separate collection and waste treatment and some of targets set in regional and county plans may be difficult to meet (e.g. it might not be meet the targets concerning the reduction the amount of biodegradable waste disposed by landfill in 2010). Details concerning each component mentioned above in relation to each waste management area and city hall, were already analysed in Chapter 5.</w:t>
      </w:r>
    </w:p>
    <w:p w:rsidR="00660360" w:rsidRDefault="00660360" w:rsidP="00660360">
      <w:pPr>
        <w:widowControl w:val="0"/>
        <w:shd w:val="clear" w:color="auto" w:fill="FFFFFF"/>
        <w:suppressAutoHyphens/>
        <w:autoSpaceDE w:val="0"/>
        <w:jc w:val="both"/>
        <w:rPr>
          <w:rFonts w:cs="Arial"/>
          <w:sz w:val="22"/>
          <w:szCs w:val="22"/>
          <w:lang w:eastAsia="ro-RO"/>
        </w:rPr>
      </w:pPr>
      <w:r>
        <w:rPr>
          <w:rFonts w:cs="Arial"/>
          <w:sz w:val="22"/>
          <w:szCs w:val="22"/>
          <w:lang w:eastAsia="ro-RO"/>
        </w:rPr>
        <w:t>In terms of reducing the amount of generated waste, the goal is to divert all activities and to support plans contributing to promote reduction of generated waste amount. But, it is difficult to influence direcly the reduction of waste because it depends on the amount of packages used by a producer or supplier and the consumer choice.</w:t>
      </w:r>
    </w:p>
    <w:p w:rsidR="00660360" w:rsidRDefault="00660360" w:rsidP="00660360">
      <w:pPr>
        <w:widowControl w:val="0"/>
        <w:shd w:val="clear" w:color="auto" w:fill="FFFFFF"/>
        <w:suppressAutoHyphens/>
        <w:autoSpaceDE w:val="0"/>
        <w:jc w:val="both"/>
        <w:rPr>
          <w:rFonts w:cs="Arial"/>
          <w:sz w:val="22"/>
          <w:szCs w:val="22"/>
          <w:lang w:eastAsia="ro-RO"/>
        </w:rPr>
      </w:pPr>
      <w:r>
        <w:rPr>
          <w:rFonts w:cs="Arial"/>
          <w:sz w:val="22"/>
          <w:szCs w:val="22"/>
          <w:lang w:eastAsia="ro-RO"/>
        </w:rPr>
        <w:t>Will be promoted home composting of waste thorugh awareness campaignes.</w:t>
      </w:r>
    </w:p>
    <w:p w:rsidR="00660360" w:rsidRPr="00747FDC" w:rsidRDefault="00660360" w:rsidP="00660360">
      <w:pPr>
        <w:widowControl w:val="0"/>
        <w:shd w:val="clear" w:color="auto" w:fill="FFFFFF"/>
        <w:suppressAutoHyphens/>
        <w:autoSpaceDE w:val="0"/>
        <w:jc w:val="both"/>
        <w:rPr>
          <w:rFonts w:cs="Arial"/>
          <w:sz w:val="22"/>
          <w:szCs w:val="22"/>
          <w:lang w:eastAsia="ro-RO"/>
        </w:rPr>
      </w:pPr>
      <w:r>
        <w:rPr>
          <w:rFonts w:cs="Arial"/>
          <w:sz w:val="22"/>
          <w:szCs w:val="22"/>
          <w:lang w:eastAsia="ro-RO"/>
        </w:rPr>
        <w:lastRenderedPageBreak/>
        <w:t>The strategy related to reduction the amount of generated waste, include:</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Pr>
          <w:rFonts w:cs="Arial"/>
          <w:b/>
          <w:sz w:val="22"/>
          <w:szCs w:val="22"/>
          <w:lang w:eastAsia="ro-RO"/>
        </w:rPr>
        <w:t>Policy</w:t>
      </w:r>
      <w:r w:rsidRPr="00747FDC">
        <w:rPr>
          <w:rFonts w:cs="Arial"/>
          <w:b/>
          <w:sz w:val="22"/>
          <w:szCs w:val="22"/>
          <w:lang w:eastAsia="ro-RO"/>
        </w:rPr>
        <w:t xml:space="preserve"> 1</w:t>
      </w:r>
      <w:r w:rsidRPr="00747FDC">
        <w:rPr>
          <w:rFonts w:cs="Arial"/>
          <w:sz w:val="22"/>
          <w:szCs w:val="22"/>
          <w:lang w:eastAsia="ro-RO"/>
        </w:rPr>
        <w:t xml:space="preserve">: </w:t>
      </w:r>
      <w:r>
        <w:rPr>
          <w:rFonts w:cs="Arial"/>
          <w:sz w:val="22"/>
          <w:szCs w:val="22"/>
          <w:lang w:eastAsia="ro-RO"/>
        </w:rPr>
        <w:t>Implemeting measures and collaboration with industry in relation with reducing the amount of packages and encouraging the use of long life products with a reduced environmental impact.</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sidRPr="00747FDC">
        <w:rPr>
          <w:rFonts w:cs="Arial"/>
          <w:b/>
          <w:sz w:val="22"/>
          <w:szCs w:val="22"/>
          <w:lang w:eastAsia="ro-RO"/>
        </w:rPr>
        <w:t>Poli</w:t>
      </w:r>
      <w:r>
        <w:rPr>
          <w:rFonts w:cs="Arial"/>
          <w:b/>
          <w:sz w:val="22"/>
          <w:szCs w:val="22"/>
          <w:lang w:eastAsia="ro-RO"/>
        </w:rPr>
        <w:t>cy</w:t>
      </w:r>
      <w:r w:rsidRPr="00747FDC">
        <w:rPr>
          <w:rFonts w:cs="Arial"/>
          <w:b/>
          <w:sz w:val="22"/>
          <w:szCs w:val="22"/>
          <w:lang w:eastAsia="ro-RO"/>
        </w:rPr>
        <w:t xml:space="preserve"> 2</w:t>
      </w:r>
      <w:r w:rsidRPr="00747FDC">
        <w:rPr>
          <w:rFonts w:cs="Arial"/>
          <w:sz w:val="22"/>
          <w:szCs w:val="22"/>
          <w:lang w:eastAsia="ro-RO"/>
        </w:rPr>
        <w:t xml:space="preserve">: </w:t>
      </w:r>
      <w:r>
        <w:rPr>
          <w:rFonts w:cs="Arial"/>
          <w:sz w:val="22"/>
          <w:szCs w:val="22"/>
          <w:lang w:eastAsia="ro-RO"/>
        </w:rPr>
        <w:t>Introducing the best practice concerning the minimization of waste generation from institutional operations and in particular, several waste controls will be conducted to find out if all buildings are covered.</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sidRPr="00747FDC">
        <w:rPr>
          <w:rFonts w:cs="Arial"/>
          <w:b/>
          <w:sz w:val="22"/>
          <w:szCs w:val="22"/>
          <w:lang w:eastAsia="ro-RO"/>
        </w:rPr>
        <w:t>Poli</w:t>
      </w:r>
      <w:r>
        <w:rPr>
          <w:rFonts w:cs="Arial"/>
          <w:b/>
          <w:sz w:val="22"/>
          <w:szCs w:val="22"/>
          <w:lang w:eastAsia="ro-RO"/>
        </w:rPr>
        <w:t>cy</w:t>
      </w:r>
      <w:r w:rsidRPr="00747FDC">
        <w:rPr>
          <w:rFonts w:cs="Arial"/>
          <w:b/>
          <w:sz w:val="22"/>
          <w:szCs w:val="22"/>
          <w:lang w:eastAsia="ro-RO"/>
        </w:rPr>
        <w:t xml:space="preserve"> 3</w:t>
      </w:r>
      <w:r w:rsidRPr="00747FDC">
        <w:rPr>
          <w:rFonts w:cs="Arial"/>
          <w:sz w:val="22"/>
          <w:szCs w:val="22"/>
          <w:lang w:eastAsia="ro-RO"/>
        </w:rPr>
        <w:t xml:space="preserve">: </w:t>
      </w:r>
      <w:r>
        <w:rPr>
          <w:rFonts w:cs="Arial"/>
          <w:sz w:val="22"/>
          <w:szCs w:val="22"/>
          <w:lang w:eastAsia="ro-RO"/>
        </w:rPr>
        <w:t xml:space="preserve">Councils will introduce or will extend appropriate schemes in order to reduce the amount of waste (such as plans supporting home composting and encouraging the use of reusable diapers). </w:t>
      </w:r>
    </w:p>
    <w:p w:rsidR="00660360" w:rsidRPr="00747FDC" w:rsidRDefault="00660360" w:rsidP="00660360">
      <w:pPr>
        <w:widowControl w:val="0"/>
        <w:shd w:val="clear" w:color="auto" w:fill="FFFFFF"/>
        <w:suppressAutoHyphens/>
        <w:autoSpaceDE w:val="0"/>
        <w:jc w:val="both"/>
        <w:rPr>
          <w:rFonts w:cs="Arial"/>
          <w:sz w:val="22"/>
          <w:szCs w:val="22"/>
          <w:lang w:eastAsia="ro-RO"/>
        </w:rPr>
      </w:pPr>
      <w:r>
        <w:rPr>
          <w:rFonts w:cs="Arial"/>
          <w:sz w:val="22"/>
          <w:szCs w:val="22"/>
          <w:lang w:eastAsia="ro-RO"/>
        </w:rPr>
        <w:t>In terms of increasing public awareness, this represents an essential componet of the proposed waste management system for two reasons:</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Pr>
          <w:rFonts w:cs="Arial"/>
          <w:sz w:val="22"/>
          <w:szCs w:val="22"/>
          <w:lang w:eastAsia="ro-RO"/>
        </w:rPr>
        <w:t>Active participation of citizens in reducing the amount of generated waste and separate collection of household waste is important for the successful implementation of the system;</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Pr>
          <w:rFonts w:cs="Arial"/>
          <w:sz w:val="22"/>
          <w:szCs w:val="22"/>
          <w:lang w:eastAsia="ro-RO"/>
        </w:rPr>
        <w:t>The proposed system imply increase of tariffs on waste management Is necesary to inform citizens on how this increase will improve living strandards and how the waste management scheme value to be implemented will exceed the additional amount the citizens must pay.</w:t>
      </w:r>
    </w:p>
    <w:p w:rsidR="00660360" w:rsidRPr="00747FDC" w:rsidRDefault="00660360" w:rsidP="00660360">
      <w:pPr>
        <w:widowControl w:val="0"/>
        <w:shd w:val="clear" w:color="auto" w:fill="FFFFFF"/>
        <w:suppressAutoHyphens/>
        <w:autoSpaceDE w:val="0"/>
        <w:jc w:val="both"/>
        <w:rPr>
          <w:rFonts w:cs="Arial"/>
          <w:sz w:val="22"/>
          <w:szCs w:val="22"/>
          <w:lang w:eastAsia="ro-RO"/>
        </w:rPr>
      </w:pPr>
      <w:r>
        <w:rPr>
          <w:rFonts w:cs="Arial"/>
          <w:sz w:val="22"/>
          <w:szCs w:val="22"/>
          <w:lang w:eastAsia="ro-RO"/>
        </w:rPr>
        <w:t>The main methods to increase public awareness on waste management may include (this list is not exhaustive):</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Pr>
          <w:rFonts w:cs="Arial"/>
          <w:sz w:val="22"/>
          <w:szCs w:val="22"/>
          <w:lang w:eastAsia="ro-RO"/>
        </w:rPr>
        <w:t>Media awareness campaignes (TV and radio spots, newspapaers advertisements, special TV programs, etc);</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Pr>
          <w:rFonts w:cs="Arial"/>
          <w:sz w:val="22"/>
          <w:szCs w:val="22"/>
          <w:lang w:eastAsia="ro-RO"/>
        </w:rPr>
        <w:t>School campaignes;</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Pr>
          <w:rFonts w:cs="Arial"/>
          <w:sz w:val="22"/>
          <w:szCs w:val="22"/>
          <w:lang w:eastAsia="ro-RO"/>
        </w:rPr>
        <w:t>Organizing hearings, public oper discussions</w:t>
      </w:r>
      <w:r w:rsidRPr="00747FDC">
        <w:rPr>
          <w:rFonts w:cs="Arial"/>
          <w:sz w:val="22"/>
          <w:szCs w:val="22"/>
          <w:lang w:eastAsia="ro-RO"/>
        </w:rPr>
        <w:t>;</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Pr>
          <w:rFonts w:cs="Arial"/>
          <w:sz w:val="22"/>
          <w:szCs w:val="22"/>
          <w:lang w:eastAsia="ro-RO"/>
        </w:rPr>
        <w:t>Organizing a local</w:t>
      </w:r>
      <w:r w:rsidRPr="00747FDC">
        <w:rPr>
          <w:rFonts w:cs="Arial"/>
          <w:sz w:val="22"/>
          <w:szCs w:val="22"/>
          <w:lang w:eastAsia="ro-RO"/>
        </w:rPr>
        <w:t xml:space="preserve"> ‘green help desk’ </w:t>
      </w:r>
      <w:r>
        <w:rPr>
          <w:rFonts w:cs="Arial"/>
          <w:sz w:val="22"/>
          <w:szCs w:val="22"/>
          <w:lang w:eastAsia="ro-RO"/>
        </w:rPr>
        <w:t>in large urban areas</w:t>
      </w:r>
      <w:r w:rsidRPr="00747FDC">
        <w:rPr>
          <w:rFonts w:cs="Arial"/>
          <w:sz w:val="22"/>
          <w:szCs w:val="22"/>
          <w:lang w:eastAsia="ro-RO"/>
        </w:rPr>
        <w:t>;</w:t>
      </w:r>
    </w:p>
    <w:p w:rsidR="00660360" w:rsidRPr="00747FDC" w:rsidRDefault="00660360" w:rsidP="00660360">
      <w:pPr>
        <w:widowControl w:val="0"/>
        <w:numPr>
          <w:ilvl w:val="0"/>
          <w:numId w:val="5"/>
        </w:numPr>
        <w:shd w:val="clear" w:color="auto" w:fill="FFFFFF"/>
        <w:tabs>
          <w:tab w:val="clear" w:pos="720"/>
          <w:tab w:val="num" w:pos="360"/>
        </w:tabs>
        <w:suppressAutoHyphens/>
        <w:autoSpaceDE w:val="0"/>
        <w:jc w:val="both"/>
        <w:rPr>
          <w:rFonts w:cs="Arial"/>
          <w:sz w:val="22"/>
          <w:szCs w:val="22"/>
          <w:lang w:eastAsia="ro-RO"/>
        </w:rPr>
      </w:pPr>
      <w:r>
        <w:rPr>
          <w:rFonts w:cs="Arial"/>
          <w:sz w:val="22"/>
          <w:szCs w:val="22"/>
          <w:lang w:eastAsia="ro-RO"/>
        </w:rPr>
        <w:t>Other type of campaignes</w:t>
      </w:r>
      <w:r w:rsidRPr="00747FDC">
        <w:rPr>
          <w:rFonts w:cs="Arial"/>
          <w:sz w:val="22"/>
          <w:szCs w:val="22"/>
          <w:lang w:eastAsia="ro-RO"/>
        </w:rPr>
        <w:t xml:space="preserve"> (</w:t>
      </w:r>
      <w:r>
        <w:rPr>
          <w:rFonts w:cs="Arial"/>
          <w:sz w:val="22"/>
          <w:szCs w:val="22"/>
          <w:lang w:eastAsia="ro-RO"/>
        </w:rPr>
        <w:t>flyers, brochures, surveys, etc</w:t>
      </w:r>
      <w:r w:rsidRPr="00747FDC">
        <w:rPr>
          <w:rFonts w:cs="Arial"/>
          <w:sz w:val="22"/>
          <w:szCs w:val="22"/>
          <w:lang w:eastAsia="ro-RO"/>
        </w:rPr>
        <w:t>.).</w:t>
      </w:r>
    </w:p>
    <w:p w:rsidR="00660360" w:rsidRPr="00BF28F7" w:rsidRDefault="00660360" w:rsidP="00660360">
      <w:pPr>
        <w:ind w:left="360"/>
        <w:jc w:val="both"/>
        <w:rPr>
          <w:sz w:val="22"/>
          <w:szCs w:val="22"/>
          <w:lang w:eastAsia="el-GR"/>
        </w:rPr>
      </w:pPr>
    </w:p>
    <w:p w:rsidR="00660360" w:rsidRPr="00BF28F7" w:rsidRDefault="00660360" w:rsidP="00660360">
      <w:pPr>
        <w:jc w:val="both"/>
        <w:rPr>
          <w:sz w:val="22"/>
          <w:szCs w:val="22"/>
          <w:lang w:eastAsia="el-GR"/>
        </w:rPr>
      </w:pPr>
    </w:p>
    <w:p w:rsidR="00660360" w:rsidRPr="007A0B79" w:rsidRDefault="00660360" w:rsidP="00660360">
      <w:pPr>
        <w:jc w:val="both"/>
        <w:rPr>
          <w:sz w:val="22"/>
          <w:szCs w:val="22"/>
          <w:lang w:eastAsia="el-GR"/>
        </w:rPr>
      </w:pPr>
      <w:r>
        <w:rPr>
          <w:b/>
          <w:i/>
          <w:sz w:val="22"/>
          <w:szCs w:val="22"/>
          <w:lang w:eastAsia="el-GR"/>
        </w:rPr>
        <w:t xml:space="preserve">Setting objectives and targets for </w:t>
      </w:r>
      <w:r w:rsidRPr="00663477">
        <w:rPr>
          <w:b/>
          <w:i/>
          <w:sz w:val="22"/>
          <w:szCs w:val="22"/>
          <w:lang w:eastAsia="el-GR"/>
        </w:rPr>
        <w:t>Vâlcea</w:t>
      </w:r>
      <w:r>
        <w:rPr>
          <w:b/>
          <w:i/>
          <w:sz w:val="22"/>
          <w:szCs w:val="22"/>
          <w:lang w:eastAsia="el-GR"/>
        </w:rPr>
        <w:t xml:space="preserve"> county as well as the county strategy in waste management </w:t>
      </w:r>
      <w:r>
        <w:rPr>
          <w:sz w:val="22"/>
          <w:szCs w:val="22"/>
          <w:lang w:eastAsia="el-GR"/>
        </w:rPr>
        <w:t>is conducted on the basis of the current county situation, legal provisions and provisions of the following planning documentations:</w:t>
      </w:r>
    </w:p>
    <w:p w:rsidR="00660360" w:rsidRPr="00BF28F7" w:rsidRDefault="00660360" w:rsidP="00660360">
      <w:pPr>
        <w:numPr>
          <w:ilvl w:val="0"/>
          <w:numId w:val="1"/>
        </w:numPr>
        <w:jc w:val="both"/>
        <w:rPr>
          <w:sz w:val="22"/>
          <w:szCs w:val="22"/>
          <w:lang w:eastAsia="el-GR"/>
        </w:rPr>
      </w:pPr>
      <w:r>
        <w:rPr>
          <w:sz w:val="22"/>
          <w:szCs w:val="22"/>
          <w:lang w:eastAsia="el-GR"/>
        </w:rPr>
        <w:t>National Waste Management Strategy and National Waste Management Plan</w:t>
      </w:r>
      <w:r w:rsidRPr="00BF28F7">
        <w:rPr>
          <w:sz w:val="22"/>
          <w:szCs w:val="22"/>
          <w:lang w:eastAsia="el-GR"/>
        </w:rPr>
        <w:t>;</w:t>
      </w:r>
    </w:p>
    <w:p w:rsidR="00660360" w:rsidRPr="00BF28F7" w:rsidRDefault="00660360" w:rsidP="00660360">
      <w:pPr>
        <w:numPr>
          <w:ilvl w:val="0"/>
          <w:numId w:val="1"/>
        </w:numPr>
        <w:jc w:val="both"/>
        <w:rPr>
          <w:sz w:val="22"/>
          <w:szCs w:val="22"/>
          <w:lang w:eastAsia="el-GR"/>
        </w:rPr>
      </w:pPr>
      <w:r>
        <w:rPr>
          <w:sz w:val="22"/>
          <w:szCs w:val="22"/>
          <w:lang w:eastAsia="el-GR"/>
        </w:rPr>
        <w:t>Environmental Sectorial Operational Program</w:t>
      </w:r>
      <w:r w:rsidRPr="00BF28F7">
        <w:rPr>
          <w:sz w:val="22"/>
          <w:szCs w:val="22"/>
          <w:lang w:eastAsia="el-GR"/>
        </w:rPr>
        <w:t>;</w:t>
      </w:r>
    </w:p>
    <w:p w:rsidR="00660360" w:rsidRPr="00BF28F7" w:rsidRDefault="00660360" w:rsidP="00660360">
      <w:pPr>
        <w:numPr>
          <w:ilvl w:val="0"/>
          <w:numId w:val="1"/>
        </w:numPr>
        <w:jc w:val="both"/>
        <w:rPr>
          <w:sz w:val="22"/>
          <w:szCs w:val="22"/>
          <w:lang w:eastAsia="el-GR"/>
        </w:rPr>
      </w:pPr>
      <w:r>
        <w:rPr>
          <w:sz w:val="22"/>
          <w:szCs w:val="22"/>
          <w:lang w:eastAsia="el-GR"/>
        </w:rPr>
        <w:t>Regional Waste Management Plan for Region 4 SOUTH – WEST OLTENIA approved by joint Order of the minister of Environment and Waste Management and minister of European Integration</w:t>
      </w:r>
      <w:r w:rsidRPr="00BF28F7">
        <w:rPr>
          <w:sz w:val="22"/>
          <w:szCs w:val="22"/>
        </w:rPr>
        <w:t xml:space="preserve"> </w:t>
      </w:r>
      <w:r>
        <w:rPr>
          <w:sz w:val="22"/>
          <w:szCs w:val="22"/>
        </w:rPr>
        <w:t xml:space="preserve">no. </w:t>
      </w:r>
      <w:r w:rsidRPr="00BF28F7">
        <w:rPr>
          <w:bCs/>
          <w:sz w:val="22"/>
          <w:szCs w:val="22"/>
        </w:rPr>
        <w:t xml:space="preserve">1.364/1.499/2006 </w:t>
      </w:r>
      <w:r>
        <w:rPr>
          <w:bCs/>
          <w:sz w:val="22"/>
          <w:szCs w:val="22"/>
        </w:rPr>
        <w:t xml:space="preserve">approving Regional Waste Management Plans (published in Official Gazette no. </w:t>
      </w:r>
      <w:r w:rsidRPr="00BF28F7">
        <w:rPr>
          <w:sz w:val="22"/>
          <w:szCs w:val="22"/>
        </w:rPr>
        <w:t>232/4.04.2007)</w:t>
      </w:r>
      <w:r w:rsidRPr="00BF28F7">
        <w:rPr>
          <w:sz w:val="22"/>
          <w:szCs w:val="22"/>
          <w:lang w:eastAsia="el-GR"/>
        </w:rPr>
        <w:t>;</w:t>
      </w:r>
    </w:p>
    <w:p w:rsidR="00660360" w:rsidRPr="00BF28F7" w:rsidRDefault="00660360" w:rsidP="00660360">
      <w:pPr>
        <w:numPr>
          <w:ilvl w:val="0"/>
          <w:numId w:val="1"/>
        </w:numPr>
        <w:jc w:val="both"/>
        <w:rPr>
          <w:sz w:val="22"/>
          <w:szCs w:val="22"/>
          <w:lang w:eastAsia="el-GR"/>
        </w:rPr>
      </w:pPr>
      <w:r>
        <w:rPr>
          <w:bCs/>
          <w:sz w:val="22"/>
          <w:szCs w:val="22"/>
          <w:lang w:eastAsia="el-GR"/>
        </w:rPr>
        <w:t>County Waste Management Plan developed in compliance with the methodology approved by Order of the minister of Environment and Sustainable Development by Decision of County Council Vâlcea no</w:t>
      </w:r>
      <w:r w:rsidRPr="00BF28F7">
        <w:rPr>
          <w:bCs/>
          <w:sz w:val="22"/>
          <w:szCs w:val="22"/>
          <w:lang w:eastAsia="el-GR"/>
        </w:rPr>
        <w:t>. 105/31.07.2009</w:t>
      </w:r>
      <w:r w:rsidRPr="00BF28F7">
        <w:rPr>
          <w:sz w:val="22"/>
          <w:szCs w:val="22"/>
          <w:lang w:eastAsia="el-GR"/>
        </w:rPr>
        <w:t>.</w:t>
      </w:r>
    </w:p>
    <w:p w:rsidR="00660360" w:rsidRPr="00874AC9" w:rsidRDefault="00660360" w:rsidP="00660360">
      <w:pPr>
        <w:jc w:val="both"/>
        <w:rPr>
          <w:lang w:eastAsia="el-GR"/>
        </w:rPr>
      </w:pPr>
    </w:p>
    <w:p w:rsidR="00660360" w:rsidRPr="00BF28F7" w:rsidRDefault="00660360" w:rsidP="00660360">
      <w:pPr>
        <w:jc w:val="both"/>
        <w:rPr>
          <w:sz w:val="22"/>
          <w:szCs w:val="22"/>
          <w:lang w:eastAsia="el-GR"/>
        </w:rPr>
      </w:pPr>
      <w:r>
        <w:rPr>
          <w:sz w:val="22"/>
          <w:szCs w:val="22"/>
          <w:lang w:eastAsia="el-GR"/>
        </w:rPr>
        <w:t>In addition, county waste management strategy will consider the following provisions</w:t>
      </w:r>
      <w:r w:rsidRPr="00BF28F7">
        <w:rPr>
          <w:sz w:val="22"/>
          <w:szCs w:val="22"/>
          <w:lang w:eastAsia="el-GR"/>
        </w:rPr>
        <w:t>:</w:t>
      </w:r>
    </w:p>
    <w:p w:rsidR="00660360" w:rsidRPr="00BF28F7" w:rsidRDefault="00660360" w:rsidP="00660360">
      <w:pPr>
        <w:numPr>
          <w:ilvl w:val="0"/>
          <w:numId w:val="2"/>
        </w:numPr>
        <w:jc w:val="both"/>
        <w:rPr>
          <w:sz w:val="22"/>
          <w:szCs w:val="22"/>
          <w:lang w:eastAsia="el-GR"/>
        </w:rPr>
      </w:pPr>
      <w:r>
        <w:rPr>
          <w:sz w:val="22"/>
          <w:szCs w:val="22"/>
          <w:lang w:eastAsia="el-GR"/>
        </w:rPr>
        <w:t>Strategy and National Waste Management Plan for the period 2008 – 2013, documents under environmental evaluation;</w:t>
      </w:r>
    </w:p>
    <w:p w:rsidR="00660360" w:rsidRPr="00BF28F7" w:rsidRDefault="00660360" w:rsidP="00660360">
      <w:pPr>
        <w:numPr>
          <w:ilvl w:val="0"/>
          <w:numId w:val="2"/>
        </w:numPr>
        <w:jc w:val="both"/>
        <w:rPr>
          <w:sz w:val="22"/>
          <w:szCs w:val="22"/>
          <w:lang w:eastAsia="el-GR"/>
        </w:rPr>
      </w:pPr>
      <w:r>
        <w:rPr>
          <w:sz w:val="22"/>
          <w:szCs w:val="22"/>
          <w:lang w:eastAsia="el-GR"/>
        </w:rPr>
        <w:t xml:space="preserve">EU Framework Directive on waste </w:t>
      </w:r>
      <w:r w:rsidRPr="00BF28F7">
        <w:rPr>
          <w:sz w:val="22"/>
          <w:szCs w:val="22"/>
          <w:lang w:eastAsia="el-GR"/>
        </w:rPr>
        <w:t>(2008/98/EC)</w:t>
      </w:r>
      <w:r>
        <w:rPr>
          <w:sz w:val="22"/>
          <w:szCs w:val="22"/>
          <w:lang w:eastAsia="el-GR"/>
        </w:rPr>
        <w:t xml:space="preserve"> which must be implemented by the Member States, includin Romania until 12.12.2010</w:t>
      </w:r>
      <w:r w:rsidRPr="00BF28F7">
        <w:rPr>
          <w:sz w:val="22"/>
          <w:szCs w:val="22"/>
          <w:lang w:eastAsia="el-GR"/>
        </w:rPr>
        <w:t>;</w:t>
      </w:r>
    </w:p>
    <w:p w:rsidR="00660360" w:rsidRPr="00BF28F7" w:rsidRDefault="00660360" w:rsidP="00660360">
      <w:pPr>
        <w:numPr>
          <w:ilvl w:val="0"/>
          <w:numId w:val="2"/>
        </w:numPr>
        <w:jc w:val="both"/>
        <w:rPr>
          <w:sz w:val="22"/>
          <w:szCs w:val="22"/>
          <w:lang w:eastAsia="el-GR"/>
        </w:rPr>
      </w:pPr>
      <w:r>
        <w:rPr>
          <w:sz w:val="22"/>
          <w:szCs w:val="22"/>
        </w:rPr>
        <w:t>EU Thematic Strategies to prevent  waste generation and sustainable use of natural resources;</w:t>
      </w:r>
    </w:p>
    <w:p w:rsidR="00660360" w:rsidRPr="00BF28F7" w:rsidRDefault="00660360" w:rsidP="00660360">
      <w:pPr>
        <w:numPr>
          <w:ilvl w:val="0"/>
          <w:numId w:val="2"/>
        </w:numPr>
        <w:jc w:val="both"/>
        <w:rPr>
          <w:sz w:val="22"/>
          <w:szCs w:val="22"/>
          <w:lang w:eastAsia="el-GR"/>
        </w:rPr>
      </w:pPr>
      <w:r>
        <w:rPr>
          <w:sz w:val="22"/>
          <w:szCs w:val="22"/>
          <w:lang w:eastAsia="el-GR"/>
        </w:rPr>
        <w:t>other EU politics such as Integrated Policy on public ecologic procurement and products (IPP)</w:t>
      </w:r>
      <w:r w:rsidRPr="00BF28F7">
        <w:rPr>
          <w:sz w:val="22"/>
          <w:szCs w:val="22"/>
          <w:lang w:eastAsia="el-GR"/>
        </w:rPr>
        <w:t>.</w:t>
      </w:r>
    </w:p>
    <w:p w:rsidR="00660360" w:rsidRDefault="00660360" w:rsidP="00660360">
      <w:pPr>
        <w:jc w:val="both"/>
        <w:rPr>
          <w:lang w:eastAsia="el-GR"/>
        </w:rPr>
      </w:pPr>
    </w:p>
    <w:p w:rsidR="00660360" w:rsidRDefault="00660360" w:rsidP="00660360">
      <w:pPr>
        <w:jc w:val="both"/>
        <w:rPr>
          <w:sz w:val="22"/>
          <w:szCs w:val="22"/>
        </w:rPr>
      </w:pPr>
      <w:r>
        <w:rPr>
          <w:sz w:val="22"/>
          <w:szCs w:val="22"/>
        </w:rPr>
        <w:t xml:space="preserve">Waste Framework Directive include, among others, provisions related to prevention field (adopting indicators prevention monitoring, adopting ecodesign plicy, setting prevention objectives by implementing the best practices, etc.) and in recycling field (Member States will organize </w:t>
      </w:r>
      <w:r>
        <w:rPr>
          <w:b/>
          <w:sz w:val="22"/>
          <w:szCs w:val="22"/>
        </w:rPr>
        <w:t xml:space="preserve">separate collection </w:t>
      </w:r>
      <w:r>
        <w:rPr>
          <w:sz w:val="22"/>
          <w:szCs w:val="22"/>
        </w:rPr>
        <w:t xml:space="preserve">systems for </w:t>
      </w:r>
      <w:r>
        <w:rPr>
          <w:b/>
          <w:sz w:val="22"/>
          <w:szCs w:val="22"/>
        </w:rPr>
        <w:t xml:space="preserve">paper, metals, plastics, glass </w:t>
      </w:r>
      <w:r>
        <w:rPr>
          <w:sz w:val="22"/>
          <w:szCs w:val="22"/>
        </w:rPr>
        <w:t xml:space="preserve">until </w:t>
      </w:r>
      <w:r>
        <w:rPr>
          <w:b/>
          <w:sz w:val="22"/>
          <w:szCs w:val="22"/>
        </w:rPr>
        <w:t>2020</w:t>
      </w:r>
      <w:r>
        <w:rPr>
          <w:sz w:val="22"/>
          <w:szCs w:val="22"/>
        </w:rPr>
        <w:t xml:space="preserve">, </w:t>
      </w:r>
      <w:r>
        <w:rPr>
          <w:b/>
          <w:sz w:val="22"/>
          <w:szCs w:val="22"/>
        </w:rPr>
        <w:t xml:space="preserve">70% </w:t>
      </w:r>
      <w:r>
        <w:rPr>
          <w:sz w:val="22"/>
          <w:szCs w:val="22"/>
        </w:rPr>
        <w:t xml:space="preserve">from the amount of </w:t>
      </w:r>
      <w:r>
        <w:rPr>
          <w:b/>
          <w:sz w:val="22"/>
          <w:szCs w:val="22"/>
        </w:rPr>
        <w:t>waste generated in construction and demolition activities</w:t>
      </w:r>
      <w:r>
        <w:rPr>
          <w:sz w:val="22"/>
          <w:szCs w:val="22"/>
        </w:rPr>
        <w:t>).</w:t>
      </w:r>
    </w:p>
    <w:p w:rsidR="00660360" w:rsidRPr="00BF28F7" w:rsidRDefault="00660360" w:rsidP="00660360">
      <w:pPr>
        <w:jc w:val="both"/>
        <w:rPr>
          <w:sz w:val="22"/>
          <w:szCs w:val="22"/>
        </w:rPr>
      </w:pPr>
    </w:p>
    <w:p w:rsidR="00660360" w:rsidRPr="00BF28F7" w:rsidRDefault="00660360" w:rsidP="00660360">
      <w:pPr>
        <w:jc w:val="both"/>
        <w:rPr>
          <w:sz w:val="22"/>
          <w:szCs w:val="22"/>
        </w:rPr>
      </w:pPr>
      <w:r>
        <w:rPr>
          <w:sz w:val="22"/>
          <w:szCs w:val="22"/>
        </w:rPr>
        <w:t>EU thematic strategies related to green hous gas emissions and promoting energy generation from renewable sources provide:</w:t>
      </w:r>
    </w:p>
    <w:p w:rsidR="00660360" w:rsidRPr="00ED1911" w:rsidRDefault="00660360" w:rsidP="00660360">
      <w:pPr>
        <w:numPr>
          <w:ilvl w:val="0"/>
          <w:numId w:val="3"/>
        </w:numPr>
        <w:jc w:val="both"/>
      </w:pPr>
      <w:r>
        <w:rPr>
          <w:sz w:val="22"/>
          <w:szCs w:val="22"/>
        </w:rPr>
        <w:t>reduction with 20% of green house gas emissions until 2025 (expressed in equivalent CO</w:t>
      </w:r>
      <w:r>
        <w:rPr>
          <w:sz w:val="22"/>
          <w:szCs w:val="22"/>
          <w:vertAlign w:val="subscript"/>
        </w:rPr>
        <w:t>2</w:t>
      </w:r>
      <w:r>
        <w:rPr>
          <w:sz w:val="22"/>
          <w:szCs w:val="22"/>
        </w:rPr>
        <w:t xml:space="preserve">); approx. 10% </w:t>
      </w:r>
      <w:r w:rsidRPr="00D41E3F">
        <w:rPr>
          <w:i/>
          <w:sz w:val="22"/>
          <w:szCs w:val="22"/>
        </w:rPr>
        <w:t>of this amount may be provided by a modern</w:t>
      </w:r>
      <w:r>
        <w:rPr>
          <w:b/>
          <w:sz w:val="22"/>
          <w:szCs w:val="22"/>
        </w:rPr>
        <w:t xml:space="preserve"> </w:t>
      </w:r>
      <w:r>
        <w:rPr>
          <w:i/>
          <w:sz w:val="22"/>
          <w:szCs w:val="22"/>
        </w:rPr>
        <w:t>municipal waste management</w:t>
      </w:r>
      <w:r w:rsidRPr="00D41E3F">
        <w:rPr>
          <w:i/>
          <w:sz w:val="22"/>
          <w:szCs w:val="22"/>
        </w:rPr>
        <w:t xml:space="preserve"> </w:t>
      </w:r>
      <w:r>
        <w:rPr>
          <w:i/>
          <w:sz w:val="22"/>
          <w:szCs w:val="22"/>
        </w:rPr>
        <w:t>system;</w:t>
      </w:r>
    </w:p>
    <w:p w:rsidR="00660360" w:rsidRPr="00BF28F7" w:rsidRDefault="00660360" w:rsidP="00660360">
      <w:pPr>
        <w:numPr>
          <w:ilvl w:val="0"/>
          <w:numId w:val="3"/>
        </w:numPr>
        <w:jc w:val="both"/>
        <w:rPr>
          <w:sz w:val="22"/>
          <w:szCs w:val="22"/>
        </w:rPr>
      </w:pPr>
      <w:r>
        <w:rPr>
          <w:sz w:val="22"/>
          <w:szCs w:val="22"/>
        </w:rPr>
        <w:t>promoting generation of electricity from renewable sources (objective – 20% of the required energy to be generated from renewable sources until 2020).</w:t>
      </w:r>
    </w:p>
    <w:p w:rsidR="00660360" w:rsidRPr="00BF28F7" w:rsidRDefault="00660360" w:rsidP="00660360">
      <w:pPr>
        <w:jc w:val="both"/>
        <w:rPr>
          <w:sz w:val="22"/>
          <w:szCs w:val="22"/>
        </w:rPr>
      </w:pPr>
      <w:r>
        <w:rPr>
          <w:sz w:val="22"/>
          <w:szCs w:val="22"/>
        </w:rPr>
        <w:t xml:space="preserve">This orientation proof the EU willingness to prioritize options situated on the highest steps of waste hierarchy and in case of Romania, require the implementation of drastic measures in this respect in conditions where the exclusive option used currently in our country, is waste storage. </w:t>
      </w:r>
    </w:p>
    <w:p w:rsidR="00525465" w:rsidRDefault="00525465"/>
    <w:sectPr w:rsidR="00525465" w:rsidSect="00660360">
      <w:headerReference w:type="default" r:id="rId7"/>
      <w:footerReference w:type="default" r:id="rId8"/>
      <w:pgSz w:w="12240" w:h="15840"/>
      <w:pgMar w:top="1440" w:right="1440" w:bottom="1440" w:left="1440" w:header="720" w:footer="16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137" w:rsidRDefault="00A87137" w:rsidP="00660360">
      <w:r>
        <w:separator/>
      </w:r>
    </w:p>
  </w:endnote>
  <w:endnote w:type="continuationSeparator" w:id="0">
    <w:p w:rsidR="00A87137" w:rsidRDefault="00A87137" w:rsidP="0066036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360" w:rsidRDefault="00324B69" w:rsidP="00660360">
    <w:pPr>
      <w:ind w:right="360"/>
      <w:jc w:val="right"/>
      <w:rPr>
        <w:rFonts w:cs="Arial"/>
        <w:b/>
        <w:sz w:val="16"/>
        <w:szCs w:val="16"/>
      </w:rPr>
    </w:pPr>
    <w:r w:rsidRPr="00324B69">
      <w:rPr>
        <w:rFonts w:cs="Arial"/>
        <w:b/>
        <w:noProof/>
        <w:sz w:val="16"/>
        <w:szCs w:val="16"/>
        <w:lang w:val="en-US" w:eastAsia="en-US"/>
      </w:rPr>
      <w:pict>
        <v:line id="_x0000_s2050" style="position:absolute;left:0;text-align:left;z-index:251661312" from="8.2pt,3.35pt" to="441.4pt,3.35pt" strokecolor="green" strokeweight="2pt"/>
      </w:pict>
    </w:r>
  </w:p>
  <w:p w:rsidR="00660360" w:rsidRDefault="00324B69" w:rsidP="00660360">
    <w:pPr>
      <w:ind w:right="360"/>
      <w:jc w:val="right"/>
      <w:rPr>
        <w:rFonts w:cs="Arial"/>
        <w:b/>
        <w:sz w:val="16"/>
        <w:szCs w:val="16"/>
      </w:rPr>
    </w:pPr>
    <w:r w:rsidRPr="001525E8">
      <w:rPr>
        <w:rStyle w:val="PageNumber"/>
      </w:rPr>
      <w:fldChar w:fldCharType="begin"/>
    </w:r>
    <w:r w:rsidR="00660360" w:rsidRPr="001525E8">
      <w:rPr>
        <w:rStyle w:val="PageNumber"/>
      </w:rPr>
      <w:instrText xml:space="preserve"> PAGE   \* MERGEFORMAT </w:instrText>
    </w:r>
    <w:r w:rsidRPr="001525E8">
      <w:rPr>
        <w:rStyle w:val="PageNumber"/>
      </w:rPr>
      <w:fldChar w:fldCharType="separate"/>
    </w:r>
    <w:r w:rsidR="00C55F54">
      <w:rPr>
        <w:rStyle w:val="PageNumber"/>
        <w:noProof/>
      </w:rPr>
      <w:t>2</w:t>
    </w:r>
    <w:r w:rsidRPr="001525E8">
      <w:rPr>
        <w:rStyle w:val="PageNumber"/>
      </w:rPr>
      <w:fldChar w:fldCharType="end"/>
    </w:r>
  </w:p>
  <w:p w:rsidR="00660360" w:rsidRPr="00630EF6" w:rsidRDefault="00660360" w:rsidP="00660360">
    <w:pPr>
      <w:ind w:right="360"/>
      <w:jc w:val="center"/>
      <w:rPr>
        <w:rFonts w:cs="Arial"/>
        <w:b/>
        <w:sz w:val="16"/>
        <w:szCs w:val="16"/>
      </w:rPr>
    </w:pPr>
    <w:r>
      <w:rPr>
        <w:rFonts w:cs="Arial"/>
        <w:b/>
        <w:sz w:val="16"/>
        <w:szCs w:val="16"/>
      </w:rPr>
      <w:t>Integrated Solid Waste Management System in Vâlcea County</w:t>
    </w:r>
  </w:p>
  <w:p w:rsidR="00660360" w:rsidRPr="00630EF6" w:rsidRDefault="00660360" w:rsidP="00660360">
    <w:pPr>
      <w:jc w:val="center"/>
      <w:rPr>
        <w:rFonts w:cs="Arial"/>
        <w:b/>
        <w:sz w:val="16"/>
        <w:szCs w:val="16"/>
      </w:rPr>
    </w:pPr>
    <w:r>
      <w:rPr>
        <w:rFonts w:cs="Arial"/>
        <w:b/>
        <w:sz w:val="16"/>
        <w:szCs w:val="16"/>
      </w:rPr>
      <w:t>The EPEM Greece/Institute for Studies and Power Engineering Roma</w:t>
    </w:r>
    <w:r w:rsidRPr="00630EF6">
      <w:rPr>
        <w:rFonts w:cs="Arial"/>
        <w:b/>
        <w:sz w:val="16"/>
        <w:szCs w:val="16"/>
      </w:rPr>
      <w:t>nia</w:t>
    </w:r>
    <w:r>
      <w:rPr>
        <w:rFonts w:cs="Arial"/>
        <w:b/>
        <w:sz w:val="16"/>
        <w:szCs w:val="16"/>
      </w:rPr>
      <w:t xml:space="preserve"> Consortiun</w:t>
    </w:r>
  </w:p>
  <w:p w:rsidR="00660360" w:rsidRPr="00630EF6" w:rsidRDefault="00660360" w:rsidP="00660360">
    <w:pPr>
      <w:jc w:val="center"/>
      <w:rPr>
        <w:rFonts w:cs="Arial"/>
        <w:b/>
        <w:sz w:val="16"/>
        <w:szCs w:val="16"/>
      </w:rPr>
    </w:pPr>
    <w:r>
      <w:rPr>
        <w:sz w:val="16"/>
        <w:szCs w:val="16"/>
      </w:rPr>
      <w:t>FEASIBILITY STUDY – VALCEA COUNTY</w:t>
    </w:r>
    <w:r w:rsidRPr="00630EF6">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137" w:rsidRDefault="00A87137" w:rsidP="00660360">
      <w:r>
        <w:separator/>
      </w:r>
    </w:p>
  </w:footnote>
  <w:footnote w:type="continuationSeparator" w:id="0">
    <w:p w:rsidR="00A87137" w:rsidRDefault="00A87137" w:rsidP="006603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10"/>
      <w:gridCol w:w="6480"/>
    </w:tblGrid>
    <w:tr w:rsidR="00660360" w:rsidTr="00660360">
      <w:trPr>
        <w:trHeight w:val="180"/>
      </w:trPr>
      <w:tc>
        <w:tcPr>
          <w:tcW w:w="2610" w:type="dxa"/>
          <w:tcBorders>
            <w:top w:val="nil"/>
            <w:left w:val="nil"/>
            <w:bottom w:val="single" w:sz="4" w:space="0" w:color="0000FF"/>
            <w:right w:val="nil"/>
          </w:tcBorders>
        </w:tcPr>
        <w:p w:rsidR="00660360" w:rsidRPr="005E1A7E" w:rsidRDefault="00660360" w:rsidP="007135A8">
          <w:pPr>
            <w:pStyle w:val="Header"/>
            <w:rPr>
              <w:rFonts w:cs="Arial"/>
              <w:b/>
              <w:sz w:val="28"/>
              <w:szCs w:val="28"/>
            </w:rPr>
          </w:pPr>
          <w:r>
            <w:rPr>
              <w:rFonts w:cs="Arial"/>
              <w:b/>
              <w:sz w:val="28"/>
              <w:szCs w:val="28"/>
            </w:rPr>
            <w:t>ANNEX 4.1</w:t>
          </w:r>
        </w:p>
      </w:tc>
      <w:tc>
        <w:tcPr>
          <w:tcW w:w="6480" w:type="dxa"/>
          <w:tcBorders>
            <w:top w:val="nil"/>
            <w:left w:val="nil"/>
            <w:bottom w:val="single" w:sz="4" w:space="0" w:color="0000FF"/>
            <w:right w:val="nil"/>
          </w:tcBorders>
        </w:tcPr>
        <w:p w:rsidR="00660360" w:rsidRPr="00660360" w:rsidRDefault="00660360" w:rsidP="00660360">
          <w:pPr>
            <w:pStyle w:val="Header"/>
            <w:tabs>
              <w:tab w:val="clear" w:pos="4680"/>
              <w:tab w:val="center" w:pos="162"/>
            </w:tabs>
            <w:rPr>
              <w:rFonts w:cs="Arial"/>
              <w:b/>
            </w:rPr>
          </w:pPr>
          <w:r w:rsidRPr="00660360">
            <w:rPr>
              <w:rFonts w:cs="Arial"/>
              <w:b/>
            </w:rPr>
            <w:t>STRATEGIC MEASURES TO BE IMPLEMENTED</w:t>
          </w:r>
        </w:p>
      </w:tc>
    </w:tr>
  </w:tbl>
  <w:p w:rsidR="00660360" w:rsidRPr="005043D9" w:rsidRDefault="00324B69" w:rsidP="00660360">
    <w:pPr>
      <w:rPr>
        <w:b/>
        <w:sz w:val="20"/>
        <w:szCs w:val="20"/>
        <w:lang w:val="de-DE"/>
      </w:rPr>
    </w:pPr>
    <w:r w:rsidRPr="00324B69">
      <w:rPr>
        <w:rFonts w:cs="Arial"/>
        <w:noProof/>
        <w:sz w:val="22"/>
        <w:szCs w:val="22"/>
        <w:lang w:eastAsia="ro-RO"/>
      </w:rPr>
      <w:pict>
        <v:line id="_x0000_s2049" style="position:absolute;z-index:251659264;mso-position-horizontal-relative:text;mso-position-vertical-relative:text" from="0,.85pt" to="465.6pt,.85pt" strokecolor="green" strokeweight="2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44020"/>
    <w:multiLevelType w:val="hybridMultilevel"/>
    <w:tmpl w:val="82A4769E"/>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58E137F"/>
    <w:multiLevelType w:val="hybridMultilevel"/>
    <w:tmpl w:val="36060C0A"/>
    <w:lvl w:ilvl="0" w:tplc="04090001">
      <w:start w:val="1"/>
      <w:numFmt w:val="bullet"/>
      <w:lvlText w:val=""/>
      <w:lvlJc w:val="left"/>
      <w:pPr>
        <w:tabs>
          <w:tab w:val="num" w:pos="1457"/>
        </w:tabs>
        <w:ind w:left="1457" w:hanging="360"/>
      </w:pPr>
      <w:rPr>
        <w:rFonts w:ascii="Wingdings" w:hAnsi="Wingdings" w:hint="default"/>
      </w:rPr>
    </w:lvl>
    <w:lvl w:ilvl="1" w:tplc="04090003">
      <w:start w:val="1"/>
      <w:numFmt w:val="bullet"/>
      <w:lvlText w:val="o"/>
      <w:lvlJc w:val="left"/>
      <w:pPr>
        <w:tabs>
          <w:tab w:val="num" w:pos="2177"/>
        </w:tabs>
        <w:ind w:left="2177" w:hanging="360"/>
      </w:pPr>
      <w:rPr>
        <w:rFonts w:ascii="Courier New" w:hAnsi="Courier New" w:cs="Courier New" w:hint="default"/>
      </w:rPr>
    </w:lvl>
    <w:lvl w:ilvl="2" w:tplc="04090005" w:tentative="1">
      <w:start w:val="1"/>
      <w:numFmt w:val="bullet"/>
      <w:lvlText w:val=""/>
      <w:lvlJc w:val="left"/>
      <w:pPr>
        <w:tabs>
          <w:tab w:val="num" w:pos="2897"/>
        </w:tabs>
        <w:ind w:left="2897" w:hanging="360"/>
      </w:pPr>
      <w:rPr>
        <w:rFonts w:ascii="Wingdings" w:hAnsi="Wingdings" w:hint="default"/>
      </w:rPr>
    </w:lvl>
    <w:lvl w:ilvl="3" w:tplc="04090001" w:tentative="1">
      <w:start w:val="1"/>
      <w:numFmt w:val="bullet"/>
      <w:lvlText w:val=""/>
      <w:lvlJc w:val="left"/>
      <w:pPr>
        <w:tabs>
          <w:tab w:val="num" w:pos="3617"/>
        </w:tabs>
        <w:ind w:left="3617" w:hanging="360"/>
      </w:pPr>
      <w:rPr>
        <w:rFonts w:ascii="Symbol" w:hAnsi="Symbol" w:hint="default"/>
      </w:rPr>
    </w:lvl>
    <w:lvl w:ilvl="4" w:tplc="04090003" w:tentative="1">
      <w:start w:val="1"/>
      <w:numFmt w:val="bullet"/>
      <w:lvlText w:val="o"/>
      <w:lvlJc w:val="left"/>
      <w:pPr>
        <w:tabs>
          <w:tab w:val="num" w:pos="4337"/>
        </w:tabs>
        <w:ind w:left="4337" w:hanging="360"/>
      </w:pPr>
      <w:rPr>
        <w:rFonts w:ascii="Courier New" w:hAnsi="Courier New" w:cs="Courier New" w:hint="default"/>
      </w:rPr>
    </w:lvl>
    <w:lvl w:ilvl="5" w:tplc="04090005" w:tentative="1">
      <w:start w:val="1"/>
      <w:numFmt w:val="bullet"/>
      <w:lvlText w:val=""/>
      <w:lvlJc w:val="left"/>
      <w:pPr>
        <w:tabs>
          <w:tab w:val="num" w:pos="5057"/>
        </w:tabs>
        <w:ind w:left="5057" w:hanging="360"/>
      </w:pPr>
      <w:rPr>
        <w:rFonts w:ascii="Wingdings" w:hAnsi="Wingdings" w:hint="default"/>
      </w:rPr>
    </w:lvl>
    <w:lvl w:ilvl="6" w:tplc="04090001" w:tentative="1">
      <w:start w:val="1"/>
      <w:numFmt w:val="bullet"/>
      <w:lvlText w:val=""/>
      <w:lvlJc w:val="left"/>
      <w:pPr>
        <w:tabs>
          <w:tab w:val="num" w:pos="5777"/>
        </w:tabs>
        <w:ind w:left="5777" w:hanging="360"/>
      </w:pPr>
      <w:rPr>
        <w:rFonts w:ascii="Symbol" w:hAnsi="Symbol" w:hint="default"/>
      </w:rPr>
    </w:lvl>
    <w:lvl w:ilvl="7" w:tplc="04090003" w:tentative="1">
      <w:start w:val="1"/>
      <w:numFmt w:val="bullet"/>
      <w:lvlText w:val="o"/>
      <w:lvlJc w:val="left"/>
      <w:pPr>
        <w:tabs>
          <w:tab w:val="num" w:pos="6497"/>
        </w:tabs>
        <w:ind w:left="6497" w:hanging="360"/>
      </w:pPr>
      <w:rPr>
        <w:rFonts w:ascii="Courier New" w:hAnsi="Courier New" w:cs="Courier New" w:hint="default"/>
      </w:rPr>
    </w:lvl>
    <w:lvl w:ilvl="8" w:tplc="04090005" w:tentative="1">
      <w:start w:val="1"/>
      <w:numFmt w:val="bullet"/>
      <w:lvlText w:val=""/>
      <w:lvlJc w:val="left"/>
      <w:pPr>
        <w:tabs>
          <w:tab w:val="num" w:pos="7217"/>
        </w:tabs>
        <w:ind w:left="7217" w:hanging="360"/>
      </w:pPr>
      <w:rPr>
        <w:rFonts w:ascii="Wingdings" w:hAnsi="Wingdings" w:hint="default"/>
      </w:rPr>
    </w:lvl>
  </w:abstractNum>
  <w:abstractNum w:abstractNumId="2">
    <w:nsid w:val="1B5E17E3"/>
    <w:multiLevelType w:val="hybridMultilevel"/>
    <w:tmpl w:val="2F705D9C"/>
    <w:lvl w:ilvl="0" w:tplc="14764B14">
      <w:start w:val="1"/>
      <w:numFmt w:val="bullet"/>
      <w:lvlText w:val=""/>
      <w:lvlJc w:val="left"/>
      <w:pPr>
        <w:ind w:left="720" w:hanging="360"/>
      </w:pPr>
      <w:rPr>
        <w:rFonts w:ascii="Wingdings" w:hAnsi="Wingdings" w:hint="default"/>
      </w:rPr>
    </w:lvl>
    <w:lvl w:ilvl="1" w:tplc="14764B14"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
    <w:nsid w:val="1F8E4CAE"/>
    <w:multiLevelType w:val="hybridMultilevel"/>
    <w:tmpl w:val="E3CA660E"/>
    <w:lvl w:ilvl="0" w:tplc="04080001">
      <w:start w:val="1"/>
      <w:numFmt w:val="bullet"/>
      <w:lvlText w:val=""/>
      <w:lvlJc w:val="left"/>
      <w:pPr>
        <w:ind w:left="720" w:hanging="360"/>
      </w:pPr>
      <w:rPr>
        <w:rFonts w:ascii="Wingdings" w:hAnsi="Wingdings" w:hint="default"/>
      </w:rPr>
    </w:lvl>
    <w:lvl w:ilvl="1" w:tplc="04080001"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9A97E67"/>
    <w:multiLevelType w:val="hybridMultilevel"/>
    <w:tmpl w:val="F3A0FC1C"/>
    <w:lvl w:ilvl="0" w:tplc="0409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4E27054"/>
    <w:multiLevelType w:val="hybridMultilevel"/>
    <w:tmpl w:val="DEC858F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3DD3925"/>
    <w:multiLevelType w:val="hybridMultilevel"/>
    <w:tmpl w:val="FF82AB44"/>
    <w:lvl w:ilvl="0" w:tplc="D0FCFB0E">
      <w:start w:val="1"/>
      <w:numFmt w:val="bullet"/>
      <w:lvlText w:val=""/>
      <w:lvlJc w:val="left"/>
      <w:pPr>
        <w:tabs>
          <w:tab w:val="num" w:pos="720"/>
        </w:tabs>
        <w:ind w:left="720" w:hanging="360"/>
      </w:pPr>
      <w:rPr>
        <w:rFonts w:ascii="Wingdings" w:hAnsi="Wingdings" w:hint="default"/>
        <w:sz w:val="20"/>
      </w:rPr>
    </w:lvl>
    <w:lvl w:ilvl="1" w:tplc="04070007">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485F20F5"/>
    <w:multiLevelType w:val="hybridMultilevel"/>
    <w:tmpl w:val="10CA78C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108189D"/>
    <w:multiLevelType w:val="hybridMultilevel"/>
    <w:tmpl w:val="F3660F7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79B01ACD"/>
    <w:multiLevelType w:val="hybridMultilevel"/>
    <w:tmpl w:val="BB52A7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4"/>
  </w:num>
  <w:num w:numId="4">
    <w:abstractNumId w:val="8"/>
  </w:num>
  <w:num w:numId="5">
    <w:abstractNumId w:val="6"/>
  </w:num>
  <w:num w:numId="6">
    <w:abstractNumId w:val="9"/>
  </w:num>
  <w:num w:numId="7">
    <w:abstractNumId w:val="7"/>
  </w:num>
  <w:num w:numId="8">
    <w:abstractNumId w:val="5"/>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1304E9"/>
    <w:rsid w:val="000231C1"/>
    <w:rsid w:val="001304E9"/>
    <w:rsid w:val="00135313"/>
    <w:rsid w:val="002955DA"/>
    <w:rsid w:val="00324B69"/>
    <w:rsid w:val="00525465"/>
    <w:rsid w:val="00586B78"/>
    <w:rsid w:val="00660360"/>
    <w:rsid w:val="007967AB"/>
    <w:rsid w:val="007E5EC2"/>
    <w:rsid w:val="009215F7"/>
    <w:rsid w:val="00965F7E"/>
    <w:rsid w:val="00A3609D"/>
    <w:rsid w:val="00A66A54"/>
    <w:rsid w:val="00A87137"/>
    <w:rsid w:val="00AB493D"/>
    <w:rsid w:val="00BC0489"/>
    <w:rsid w:val="00C55F54"/>
    <w:rsid w:val="00DF2551"/>
    <w:rsid w:val="00E779BD"/>
    <w:rsid w:val="00F76B8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360"/>
    <w:pPr>
      <w:spacing w:after="0" w:line="240" w:lineRule="auto"/>
    </w:pPr>
    <w:rPr>
      <w:rFonts w:ascii="Arial" w:eastAsia="Times New Roman" w:hAnsi="Arial" w:cs="Times New Roman"/>
      <w:sz w:val="24"/>
      <w:szCs w:val="24"/>
      <w:lang w:val="ro-RO"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Map Char,Map,Map Char Char Char Char Char,Caption Char Char Car Car,Caption Char Char Car Car Car,Map Char Char Char Car Car,Caption Char Char,Map Char Char,Map Char Char Char,Caption Char1,Titlu Tabel,Caption Char Char Char Char,Beschriftung"/>
    <w:basedOn w:val="Normal"/>
    <w:next w:val="Normal"/>
    <w:link w:val="CaptionChar"/>
    <w:qFormat/>
    <w:rsid w:val="00660360"/>
    <w:rPr>
      <w:b/>
      <w:bCs/>
      <w:sz w:val="20"/>
      <w:szCs w:val="20"/>
    </w:rPr>
  </w:style>
  <w:style w:type="character" w:customStyle="1" w:styleId="CaptionChar">
    <w:name w:val="Caption Char"/>
    <w:aliases w:val="Map Char Char1,Map Char1,Map Char Char Char Char Char Char,Caption Char Char Car Car Char,Caption Char Char Car Car Car Char,Map Char Char Char Car Car Char,Caption Char Char Char,Map Char Char Char1,Map Char Char Char Char,Titlu Tabel Char"/>
    <w:link w:val="Caption"/>
    <w:rsid w:val="00660360"/>
    <w:rPr>
      <w:rFonts w:ascii="Arial" w:eastAsia="Times New Roman" w:hAnsi="Arial" w:cs="Times New Roman"/>
      <w:b/>
      <w:bCs/>
      <w:sz w:val="20"/>
      <w:szCs w:val="20"/>
      <w:lang w:val="ro-RO" w:eastAsia="de-DE"/>
    </w:rPr>
  </w:style>
  <w:style w:type="paragraph" w:styleId="ListParagraph">
    <w:name w:val="List Paragraph"/>
    <w:basedOn w:val="Normal"/>
    <w:uiPriority w:val="34"/>
    <w:qFormat/>
    <w:rsid w:val="00660360"/>
    <w:pPr>
      <w:ind w:left="720"/>
      <w:contextualSpacing/>
    </w:pPr>
    <w:rPr>
      <w:rFonts w:ascii="Times New Roman" w:hAnsi="Times New Roman"/>
      <w:lang w:eastAsia="ro-RO"/>
    </w:rPr>
  </w:style>
  <w:style w:type="paragraph" w:styleId="Header">
    <w:name w:val="header"/>
    <w:basedOn w:val="Normal"/>
    <w:link w:val="HeaderChar"/>
    <w:unhideWhenUsed/>
    <w:rsid w:val="00660360"/>
    <w:pPr>
      <w:tabs>
        <w:tab w:val="center" w:pos="4680"/>
        <w:tab w:val="right" w:pos="9360"/>
      </w:tabs>
    </w:pPr>
  </w:style>
  <w:style w:type="character" w:customStyle="1" w:styleId="HeaderChar">
    <w:name w:val="Header Char"/>
    <w:basedOn w:val="DefaultParagraphFont"/>
    <w:link w:val="Header"/>
    <w:uiPriority w:val="99"/>
    <w:rsid w:val="00660360"/>
    <w:rPr>
      <w:rFonts w:ascii="Arial" w:eastAsia="Times New Roman" w:hAnsi="Arial" w:cs="Times New Roman"/>
      <w:sz w:val="24"/>
      <w:szCs w:val="24"/>
      <w:lang w:val="ro-RO" w:eastAsia="de-DE"/>
    </w:rPr>
  </w:style>
  <w:style w:type="paragraph" w:styleId="Footer">
    <w:name w:val="footer"/>
    <w:basedOn w:val="Normal"/>
    <w:link w:val="FooterChar"/>
    <w:uiPriority w:val="99"/>
    <w:unhideWhenUsed/>
    <w:rsid w:val="00660360"/>
    <w:pPr>
      <w:tabs>
        <w:tab w:val="center" w:pos="4680"/>
        <w:tab w:val="right" w:pos="9360"/>
      </w:tabs>
    </w:pPr>
  </w:style>
  <w:style w:type="character" w:customStyle="1" w:styleId="FooterChar">
    <w:name w:val="Footer Char"/>
    <w:basedOn w:val="DefaultParagraphFont"/>
    <w:link w:val="Footer"/>
    <w:uiPriority w:val="99"/>
    <w:rsid w:val="00660360"/>
    <w:rPr>
      <w:rFonts w:ascii="Arial" w:eastAsia="Times New Roman" w:hAnsi="Arial" w:cs="Times New Roman"/>
      <w:sz w:val="24"/>
      <w:szCs w:val="24"/>
      <w:lang w:val="ro-RO" w:eastAsia="de-DE"/>
    </w:rPr>
  </w:style>
  <w:style w:type="character" w:customStyle="1" w:styleId="HeaderChar1">
    <w:name w:val="Header Char1"/>
    <w:uiPriority w:val="99"/>
    <w:rsid w:val="00660360"/>
    <w:rPr>
      <w:rFonts w:ascii="Arial" w:hAnsi="Arial"/>
      <w:sz w:val="24"/>
      <w:szCs w:val="24"/>
      <w:lang w:val="ro-RO" w:eastAsia="de-DE"/>
    </w:rPr>
  </w:style>
  <w:style w:type="character" w:styleId="PageNumber">
    <w:name w:val="page number"/>
    <w:aliases w:val="Numéro de page"/>
    <w:basedOn w:val="DefaultParagraphFont"/>
    <w:rsid w:val="006603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1558</Words>
  <Characters>8416</Characters>
  <Application>Microsoft Office Word</Application>
  <DocSecurity>0</DocSecurity>
  <Lines>70</Lines>
  <Paragraphs>19</Paragraphs>
  <ScaleCrop>false</ScaleCrop>
  <Company/>
  <LinksUpToDate>false</LinksUpToDate>
  <CharactersWithSpaces>9955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dc:creator>
  <cp:keywords/>
  <dc:description/>
  <cp:lastModifiedBy>a.mentzis</cp:lastModifiedBy>
  <cp:revision>5</cp:revision>
  <dcterms:created xsi:type="dcterms:W3CDTF">2011-07-10T12:05:00Z</dcterms:created>
  <dcterms:modified xsi:type="dcterms:W3CDTF">2011-10-10T11:43:00Z</dcterms:modified>
</cp:coreProperties>
</file>